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0F6DE0" w14:textId="77777777" w:rsidR="00660CCD" w:rsidRDefault="00660CCD">
      <w:pPr>
        <w:pStyle w:val="Corpodetexto"/>
        <w:spacing w:before="6"/>
        <w:rPr>
          <w:sz w:val="19"/>
        </w:rPr>
      </w:pPr>
    </w:p>
    <w:p w14:paraId="71F70064" w14:textId="7E13FE87" w:rsidR="00660CCD" w:rsidRDefault="00532078">
      <w:pPr>
        <w:pStyle w:val="Ttulo"/>
        <w:spacing w:line="259" w:lineRule="auto"/>
      </w:pPr>
      <w:r>
        <w:t>EXPERIÊNCIAS VIVENCIADAS NO ESTÁGIO SUPERVISIONADO OBRIGATÓRIO NA CONSTRUÇÃO DO FUTURO DOCENTE: UM RELATO DE EXPERIÊNCIA.</w:t>
      </w:r>
    </w:p>
    <w:p w14:paraId="2BD6EA40" w14:textId="77777777" w:rsidR="00660CCD" w:rsidRDefault="00660CCD">
      <w:pPr>
        <w:pStyle w:val="Corpodetexto"/>
        <w:spacing w:before="8"/>
        <w:rPr>
          <w:b/>
          <w:sz w:val="39"/>
        </w:rPr>
      </w:pPr>
    </w:p>
    <w:p w14:paraId="6EE55EB5" w14:textId="24DB1EA0" w:rsidR="00660CCD" w:rsidRPr="00F32D0C" w:rsidRDefault="00532078">
      <w:pPr>
        <w:pStyle w:val="Ttulo1"/>
        <w:spacing w:line="259" w:lineRule="auto"/>
        <w:ind w:left="259" w:right="292"/>
        <w:jc w:val="center"/>
      </w:pPr>
      <w:r>
        <w:t>Sara Cristine Soares Fernandes</w:t>
      </w:r>
      <w:r w:rsidR="00F32D0C">
        <w:rPr>
          <w:rStyle w:val="Refdenotaderodap"/>
        </w:rPr>
        <w:footnoteReference w:id="1"/>
      </w:r>
    </w:p>
    <w:p w14:paraId="706F2E34" w14:textId="77777777" w:rsidR="00660CCD" w:rsidRDefault="00660CCD">
      <w:pPr>
        <w:pStyle w:val="Corpodetexto"/>
        <w:spacing w:before="9"/>
        <w:rPr>
          <w:b/>
          <w:sz w:val="25"/>
        </w:rPr>
      </w:pPr>
    </w:p>
    <w:p w14:paraId="744C62D2" w14:textId="742FC1AB" w:rsidR="00660CCD" w:rsidRPr="0080558B" w:rsidRDefault="00000000" w:rsidP="00075B3F">
      <w:pPr>
        <w:jc w:val="center"/>
        <w:rPr>
          <w:sz w:val="24"/>
          <w:szCs w:val="24"/>
        </w:rPr>
      </w:pPr>
      <w:r w:rsidRPr="00075B3F">
        <w:rPr>
          <w:b/>
          <w:bCs/>
          <w:sz w:val="24"/>
          <w:szCs w:val="24"/>
        </w:rPr>
        <w:t>Resumo</w:t>
      </w:r>
      <w:r w:rsidR="00075B3F" w:rsidRPr="00075B3F">
        <w:rPr>
          <w:b/>
          <w:bCs/>
          <w:sz w:val="24"/>
          <w:szCs w:val="24"/>
        </w:rPr>
        <w:t xml:space="preserve">: </w:t>
      </w:r>
      <w:r w:rsidR="0080558B" w:rsidRPr="00075B3F">
        <w:rPr>
          <w:b/>
          <w:bCs/>
          <w:sz w:val="24"/>
          <w:szCs w:val="24"/>
        </w:rPr>
        <w:t>O estágio supervisionado constitui-se parte essencial para a formação do licenciando, tendo em vista a possibilidade da identificação com a docência, além de possibilitar a aproximação do licenciando com as atividades desenvolvidas pelo profissional da educação durante a sua prática docente. Em virtude disso, o presente trabalho tem como objetivo relatar as experiências vivenciadas durante o período de estágios e suas contribuições para a formação do futuro docente numa perspectiva reflexiva sobre o pensar a educação no Brasil. O estágio transcorreu-se na escola EEFM José de Alencar. A escola possui boa infraestrutura, constando</w:t>
      </w:r>
      <w:r w:rsidR="00075B3F" w:rsidRPr="00075B3F">
        <w:rPr>
          <w:b/>
          <w:bCs/>
          <w:sz w:val="24"/>
          <w:szCs w:val="24"/>
        </w:rPr>
        <w:t xml:space="preserve"> com</w:t>
      </w:r>
      <w:r w:rsidR="0080558B" w:rsidRPr="00075B3F">
        <w:rPr>
          <w:b/>
          <w:bCs/>
          <w:sz w:val="24"/>
          <w:szCs w:val="24"/>
        </w:rPr>
        <w:t xml:space="preserve"> sala climatizadas, rampas de acessibilidades, laboratórios e áreas de lazer. </w:t>
      </w:r>
      <w:r w:rsidR="00075B3F" w:rsidRPr="00075B3F">
        <w:rPr>
          <w:b/>
          <w:bCs/>
          <w:sz w:val="24"/>
          <w:szCs w:val="24"/>
        </w:rPr>
        <w:t>As turmas selecionadas para a realização das atividades do estágios foram as turmas do 1º A, B, C, D, E, F e G e 2º A, B, D e F. O primeiro momento na escola caracterizou-se pelo reconhceimento da instituição de ensino, seguido dos momentos de observação, regências e aplicação de um projeto didático. Todas as etapas do estágios foram extremamente proveitosas e foi possível obter resultados positivos quanto a metodologia e estratégia adotada pelo proponente para a realização das atividades e, com isso, foi possível alcançar uma maior identificação com a licenciatura voltada para alunos do Ensino Médio</w:t>
      </w:r>
      <w:r w:rsidR="00075B3F" w:rsidRPr="00075B3F">
        <w:rPr>
          <w:bCs/>
          <w:sz w:val="24"/>
          <w:szCs w:val="24"/>
        </w:rPr>
        <w:t>.</w:t>
      </w:r>
    </w:p>
    <w:p w14:paraId="3177FBB7" w14:textId="77777777" w:rsidR="00660CCD" w:rsidRDefault="00660CCD">
      <w:pPr>
        <w:pStyle w:val="Corpodetexto"/>
        <w:spacing w:before="9"/>
        <w:rPr>
          <w:sz w:val="25"/>
        </w:rPr>
      </w:pPr>
    </w:p>
    <w:p w14:paraId="630064D5" w14:textId="4FA5A058" w:rsidR="00660CCD" w:rsidRDefault="00000000">
      <w:pPr>
        <w:spacing w:line="259" w:lineRule="auto"/>
        <w:ind w:left="121" w:right="167"/>
        <w:jc w:val="both"/>
        <w:rPr>
          <w:sz w:val="24"/>
        </w:rPr>
      </w:pPr>
      <w:r>
        <w:rPr>
          <w:b/>
          <w:sz w:val="24"/>
        </w:rPr>
        <w:t>Palavras-chave</w:t>
      </w:r>
      <w:r w:rsidR="00913E25">
        <w:rPr>
          <w:b/>
          <w:sz w:val="24"/>
        </w:rPr>
        <w:t xml:space="preserve">: </w:t>
      </w:r>
      <w:r w:rsidR="00913E25">
        <w:rPr>
          <w:sz w:val="24"/>
        </w:rPr>
        <w:t>Formação de professsores</w:t>
      </w:r>
      <w:r>
        <w:rPr>
          <w:sz w:val="24"/>
        </w:rPr>
        <w:t>.</w:t>
      </w:r>
      <w:r w:rsidR="00913E25">
        <w:rPr>
          <w:sz w:val="24"/>
        </w:rPr>
        <w:t xml:space="preserve"> Vivências. Estágio. </w:t>
      </w:r>
    </w:p>
    <w:p w14:paraId="212938EA" w14:textId="77777777" w:rsidR="00660CCD" w:rsidRDefault="00660CCD">
      <w:pPr>
        <w:pStyle w:val="Corpodetexto"/>
        <w:rPr>
          <w:sz w:val="26"/>
        </w:rPr>
      </w:pPr>
    </w:p>
    <w:p w14:paraId="45793450" w14:textId="77777777" w:rsidR="00660CCD" w:rsidRDefault="00660CCD">
      <w:pPr>
        <w:pStyle w:val="Corpodetexto"/>
        <w:spacing w:before="8"/>
        <w:rPr>
          <w:sz w:val="27"/>
        </w:rPr>
      </w:pPr>
    </w:p>
    <w:p w14:paraId="55D8A998" w14:textId="0F6E0495" w:rsidR="00660CCD" w:rsidRDefault="00532078">
      <w:pPr>
        <w:pStyle w:val="Ttulo1"/>
        <w:numPr>
          <w:ilvl w:val="0"/>
          <w:numId w:val="1"/>
        </w:numPr>
        <w:tabs>
          <w:tab w:val="left" w:pos="361"/>
        </w:tabs>
        <w:ind w:right="273" w:firstLine="0"/>
      </w:pPr>
      <w:r>
        <w:t>IN</w:t>
      </w:r>
      <w:r w:rsidR="00E7448F">
        <w:t>TRO</w:t>
      </w:r>
      <w:r>
        <w:t>DUÇÃO</w:t>
      </w:r>
    </w:p>
    <w:p w14:paraId="73EEFF76" w14:textId="77777777" w:rsidR="00660CCD" w:rsidRDefault="00660CCD">
      <w:pPr>
        <w:pStyle w:val="Corpodetexto"/>
        <w:rPr>
          <w:b/>
        </w:rPr>
      </w:pPr>
    </w:p>
    <w:p w14:paraId="32CB4A81" w14:textId="4160A3ED" w:rsidR="00660CCD" w:rsidRDefault="00E50592">
      <w:pPr>
        <w:pStyle w:val="Corpodetexto"/>
        <w:spacing w:line="259" w:lineRule="auto"/>
        <w:ind w:left="121" w:right="157" w:firstLine="705"/>
        <w:jc w:val="both"/>
      </w:pPr>
      <w:r>
        <w:t xml:space="preserve">O estágio supervisionado </w:t>
      </w:r>
      <w:r w:rsidR="00320751">
        <w:t xml:space="preserve">obrigatório </w:t>
      </w:r>
      <w:r w:rsidR="006819F7">
        <w:t>é parte essencial da formação do licencando. Santana, Santos e Silveira (2020) apontam que os serviços desenvolvidos durante o período de estágio tem co</w:t>
      </w:r>
      <w:r w:rsidR="00C81320">
        <w:t xml:space="preserve">mo finalidade </w:t>
      </w:r>
      <w:r w:rsidR="006819F7">
        <w:t xml:space="preserve">a </w:t>
      </w:r>
      <w:r w:rsidR="00693EAD">
        <w:t>possibilidade de construir</w:t>
      </w:r>
      <w:r w:rsidR="008F1E07">
        <w:t>,</w:t>
      </w:r>
      <w:r w:rsidR="00693EAD">
        <w:t xml:space="preserve"> nos licencia</w:t>
      </w:r>
      <w:r w:rsidR="008F1E07">
        <w:t>n</w:t>
      </w:r>
      <w:r w:rsidR="00693EAD">
        <w:t>do</w:t>
      </w:r>
      <w:r w:rsidR="008F1E07">
        <w:t>s,</w:t>
      </w:r>
      <w:r w:rsidR="00693EAD">
        <w:t xml:space="preserve"> a identificação com a</w:t>
      </w:r>
      <w:r w:rsidR="00C81320">
        <w:t xml:space="preserve"> </w:t>
      </w:r>
      <w:r w:rsidR="00693EAD">
        <w:t>docência</w:t>
      </w:r>
      <w:r w:rsidR="00C81320">
        <w:t xml:space="preserve">, além de permitir a </w:t>
      </w:r>
      <w:r w:rsidR="006819F7">
        <w:t xml:space="preserve">realização de atividades inerentes </w:t>
      </w:r>
      <w:r w:rsidR="00693EAD">
        <w:t>à prática docente, possibilitando habituar-se</w:t>
      </w:r>
      <w:r w:rsidR="00C81320">
        <w:t xml:space="preserve"> </w:t>
      </w:r>
      <w:r w:rsidR="00693EAD">
        <w:t>a</w:t>
      </w:r>
      <w:r w:rsidR="00C81320">
        <w:t xml:space="preserve">s </w:t>
      </w:r>
      <w:r w:rsidR="00693EAD">
        <w:t>atividades docentes e ao recinto escolar</w:t>
      </w:r>
      <w:r w:rsidR="00C81320">
        <w:t>. Dessa forma, é perceptível o quanto os currículos de estágio têm contribuído significativamente para a formação inicial de professores e o quão proveitosa é a sua experiência para as vicências do licenciando.</w:t>
      </w:r>
    </w:p>
    <w:p w14:paraId="036D2274" w14:textId="64896D1B" w:rsidR="00C81320" w:rsidRDefault="00E66C1D" w:rsidP="00E66C1D">
      <w:pPr>
        <w:pStyle w:val="Corpodetexto"/>
        <w:spacing w:line="259" w:lineRule="auto"/>
        <w:ind w:left="121" w:right="157" w:firstLine="705"/>
        <w:jc w:val="both"/>
      </w:pPr>
      <w:r>
        <w:t xml:space="preserve">Nesse contexto, </w:t>
      </w:r>
      <w:r w:rsidR="00C81320">
        <w:t>o presente trabalho tem como objetivo relatar as experiências vivenciadas durante o período de estágio</w:t>
      </w:r>
      <w:r w:rsidR="008F1E07">
        <w:t>,</w:t>
      </w:r>
      <w:r w:rsidR="00C81320">
        <w:t xml:space="preserve"> no Ensino Médio</w:t>
      </w:r>
      <w:r w:rsidR="008F1E07">
        <w:t xml:space="preserve">, </w:t>
      </w:r>
      <w:r w:rsidR="00C81320">
        <w:t xml:space="preserve">e suas contribuições para a formação pessoal e profissional </w:t>
      </w:r>
      <w:r w:rsidR="00871AA3">
        <w:t>do futuro educando.</w:t>
      </w:r>
    </w:p>
    <w:p w14:paraId="006523C7" w14:textId="4A7D3AE4" w:rsidR="003E640F" w:rsidRDefault="00871AA3">
      <w:pPr>
        <w:pStyle w:val="Corpodetexto"/>
        <w:spacing w:line="259" w:lineRule="auto"/>
        <w:ind w:left="121" w:right="157" w:firstLine="705"/>
        <w:jc w:val="both"/>
      </w:pPr>
      <w:r>
        <w:t>O estágio supervisionado foi realizado na escola EEFM José de Alencar, localizada na Messejana. A escola é uma das grandes referências de ensino</w:t>
      </w:r>
      <w:r w:rsidR="00913E25">
        <w:t>,</w:t>
      </w:r>
      <w:r>
        <w:t xml:space="preserve"> no bairro em questão, </w:t>
      </w:r>
      <w:r w:rsidR="00A422FA">
        <w:t xml:space="preserve">atendendo a modalidade de Educação de </w:t>
      </w:r>
      <w:r>
        <w:t>Jove</w:t>
      </w:r>
      <w:r w:rsidR="00A422FA">
        <w:t>ns</w:t>
      </w:r>
      <w:r>
        <w:t xml:space="preserve"> e Adulto</w:t>
      </w:r>
      <w:r w:rsidR="00A422FA">
        <w:t>s</w:t>
      </w:r>
      <w:r>
        <w:t xml:space="preserve"> (EJA) no per</w:t>
      </w:r>
      <w:r w:rsidR="00A422FA">
        <w:t>ío</w:t>
      </w:r>
      <w:r>
        <w:t xml:space="preserve">do noturno, e </w:t>
      </w:r>
      <w:r w:rsidR="00A422FA">
        <w:t>E</w:t>
      </w:r>
      <w:r>
        <w:t xml:space="preserve">nsino </w:t>
      </w:r>
      <w:r w:rsidR="00A422FA">
        <w:t>r</w:t>
      </w:r>
      <w:r>
        <w:t xml:space="preserve">egular no período matutino e vespertino. A escola possui uma boa estrutura física, contando com duas quadras poliesportivas, laboratórios de </w:t>
      </w:r>
      <w:r>
        <w:lastRenderedPageBreak/>
        <w:t>ciências, informática e dentre outro</w:t>
      </w:r>
      <w:r w:rsidR="008F1E07">
        <w:t>s,</w:t>
      </w:r>
      <w:r>
        <w:t xml:space="preserve"> as salas são todas climatizadas e possui rampa de acessibilidade a pessoas com deficiência (PcD). Com relação as turmas</w:t>
      </w:r>
      <w:r w:rsidR="003E640F">
        <w:t xml:space="preserve"> do ensino regular</w:t>
      </w:r>
      <w:r>
        <w:t xml:space="preserve">, </w:t>
      </w:r>
      <w:r w:rsidR="003E640F">
        <w:t xml:space="preserve">ao total são 42 turmas, sendo </w:t>
      </w:r>
      <w:r>
        <w:t xml:space="preserve">14 turmas do 1º ano, </w:t>
      </w:r>
      <w:r w:rsidR="003E640F">
        <w:t>14 turmas do 2º ano e 14 turmas do 3º</w:t>
      </w:r>
      <w:r w:rsidR="008E7EB6">
        <w:t>.</w:t>
      </w:r>
    </w:p>
    <w:p w14:paraId="550B55C4" w14:textId="10C6E325" w:rsidR="00871AA3" w:rsidRDefault="003E640F">
      <w:pPr>
        <w:pStyle w:val="Corpodetexto"/>
        <w:spacing w:line="259" w:lineRule="auto"/>
        <w:ind w:left="121" w:right="157" w:firstLine="705"/>
        <w:jc w:val="both"/>
      </w:pPr>
      <w:r>
        <w:t>As turmas contempladas pelo estágio foram as turmas do 1º ano</w:t>
      </w:r>
      <w:r w:rsidR="008F1E07">
        <w:t xml:space="preserve"> manhã</w:t>
      </w:r>
      <w:r>
        <w:t>, sendo elas 1º A, B, C, D, E, F e G, e as turmas do 2º ano</w:t>
      </w:r>
      <w:r w:rsidR="008F1E07">
        <w:t xml:space="preserve"> manhã</w:t>
      </w:r>
      <w:r>
        <w:t>, sendo elas, 2º A, B, D e F.</w:t>
      </w:r>
      <w:r w:rsidR="00A422FA">
        <w:t xml:space="preserve"> As turmas do 1º ano de modo geral eram bem agitadas</w:t>
      </w:r>
      <w:r w:rsidR="00747BA6">
        <w:t xml:space="preserve">, o número de faltosos era bem pequeno se comparado as turmas do 2º ano. Além disso, eram turmas que, de modo geral, </w:t>
      </w:r>
      <w:r w:rsidR="00A422FA">
        <w:t>possu</w:t>
      </w:r>
      <w:r w:rsidR="00E7448F">
        <w:t>e</w:t>
      </w:r>
      <w:r w:rsidR="00A422FA">
        <w:t>m certa d</w:t>
      </w:r>
      <w:r w:rsidR="00E7448F">
        <w:t>ificuldade</w:t>
      </w:r>
      <w:r w:rsidR="00A422FA">
        <w:t xml:space="preserve"> n</w:t>
      </w:r>
      <w:r w:rsidR="00747BA6">
        <w:t>a aprendizagem</w:t>
      </w:r>
      <w:r w:rsidR="00A422FA">
        <w:t>, o que nos levou a trabalhar os conteúdos de formas mais minuciosa e cuidadosa com os termos e conteúdos abstratos de Biologia</w:t>
      </w:r>
      <w:r w:rsidR="00747BA6">
        <w:t>.</w:t>
      </w:r>
      <w:r w:rsidR="00A422FA">
        <w:t xml:space="preserve"> Porém, as turmas 1º E, F e 1º D tinham mais facilidade em compreender o que estava sendo ensinado, eram bastantes curiosos e participativos.</w:t>
      </w:r>
    </w:p>
    <w:p w14:paraId="4E4FF5D3" w14:textId="50EFF04E" w:rsidR="00E50592" w:rsidRDefault="00A422FA" w:rsidP="005630EE">
      <w:pPr>
        <w:pStyle w:val="Corpodetexto"/>
        <w:spacing w:line="259" w:lineRule="auto"/>
        <w:ind w:left="121" w:right="157" w:firstLine="705"/>
        <w:jc w:val="both"/>
      </w:pPr>
      <w:r>
        <w:t xml:space="preserve">Em contrapartida, as turmas do 2º ano </w:t>
      </w:r>
      <w:r w:rsidR="00546D29">
        <w:t xml:space="preserve">se mostravam mais </w:t>
      </w:r>
      <w:r w:rsidR="00747BA6">
        <w:t>curios</w:t>
      </w:r>
      <w:r w:rsidR="00546D29">
        <w:t>a</w:t>
      </w:r>
      <w:r w:rsidR="00747BA6">
        <w:t>s e</w:t>
      </w:r>
      <w:r w:rsidR="00546D29">
        <w:t xml:space="preserve"> interativas</w:t>
      </w:r>
      <w:r w:rsidR="00747BA6">
        <w:t xml:space="preserve">. Na turma do 2º D, </w:t>
      </w:r>
      <w:r w:rsidR="00E66C1D">
        <w:t xml:space="preserve">foi possível observar que </w:t>
      </w:r>
      <w:r w:rsidR="00747BA6">
        <w:t>sempre tinha poucos alunos na sala, mesmo a turma sendo relativamente numerosa</w:t>
      </w:r>
      <w:r w:rsidR="00E66C1D">
        <w:t xml:space="preserve">. Ao decorrer de observação tornou-se perceptível que </w:t>
      </w:r>
      <w:r w:rsidR="00747BA6">
        <w:t>essa “evasão” era devido a aula de Biologia ser no 5º tempo e entre as trocas de professores, os alunos acaba</w:t>
      </w:r>
      <w:r w:rsidR="00E66C1D">
        <w:t>va</w:t>
      </w:r>
      <w:r w:rsidR="00747BA6">
        <w:t xml:space="preserve">m fugindo da sala. Nessa turma, inclusive, os alunos eram muito dispersos e </w:t>
      </w:r>
      <w:r w:rsidR="00E66C1D">
        <w:t>brincavam</w:t>
      </w:r>
      <w:r w:rsidR="00747BA6">
        <w:t xml:space="preserve"> bastante durante o período da aula, chegando a interromper a conclusão dos conteúdos ministrad</w:t>
      </w:r>
      <w:r w:rsidR="00E34ADA">
        <w:t>o</w:t>
      </w:r>
      <w:r w:rsidR="00747BA6">
        <w:t>s pela professora supervisora. A turma do 2º F, mesmo a aula sendo no 6º tempo, os alunos se mantinham na sala, eram alunos mais dinâmicos, participativos e que atendiam melhor a solicitação das professoras.</w:t>
      </w:r>
    </w:p>
    <w:p w14:paraId="114D88EE" w14:textId="3758CBB3" w:rsidR="00CB3A9A" w:rsidRDefault="00E66C1D" w:rsidP="00CB3A9A">
      <w:pPr>
        <w:pStyle w:val="Corpodetexto"/>
        <w:spacing w:line="259" w:lineRule="auto"/>
        <w:ind w:left="121" w:right="157" w:firstLine="705"/>
        <w:jc w:val="both"/>
      </w:pPr>
      <w:r>
        <w:t>Diante do exposto, a</w:t>
      </w:r>
      <w:r w:rsidR="00CB3A9A">
        <w:t>s experiências relatadas aqui serão focadas no perído de observação do estagiário, cuja finalidade será demonstrar seus impactos na capacidade reflexiva do licencenciado sobre o pensar a educação pública no Brasil e os entraves enfrentados pelo profissional da educação.</w:t>
      </w:r>
    </w:p>
    <w:p w14:paraId="58CDE094" w14:textId="25D0E5E4" w:rsidR="007E14E1" w:rsidRPr="007E14E1" w:rsidRDefault="007E14E1" w:rsidP="00F32D0C">
      <w:pPr>
        <w:pStyle w:val="Corpodetexto"/>
        <w:rPr>
          <w:b/>
          <w:bCs/>
        </w:rPr>
      </w:pPr>
    </w:p>
    <w:p w14:paraId="0D4E19F6" w14:textId="454C2719" w:rsidR="00F32D0C" w:rsidRDefault="007E14E1" w:rsidP="00F32D0C">
      <w:pPr>
        <w:pStyle w:val="Ttulo1"/>
        <w:numPr>
          <w:ilvl w:val="0"/>
          <w:numId w:val="1"/>
        </w:numPr>
      </w:pPr>
      <w:r>
        <w:t>DESENVOLVIMEN</w:t>
      </w:r>
      <w:r w:rsidR="00F32D0C">
        <w:t>TO</w:t>
      </w:r>
    </w:p>
    <w:p w14:paraId="346EBE53" w14:textId="77777777" w:rsidR="006D6CF8" w:rsidRDefault="006D6CF8" w:rsidP="006D6CF8">
      <w:pPr>
        <w:pStyle w:val="Ttulo1"/>
      </w:pPr>
    </w:p>
    <w:p w14:paraId="21006C78" w14:textId="77777777" w:rsidR="006D6CF8" w:rsidRDefault="00F32D0C" w:rsidP="006D6CF8">
      <w:pPr>
        <w:pStyle w:val="Ttulo1"/>
        <w:ind w:left="-119"/>
      </w:pPr>
      <w:r>
        <w:t>2.1 Observação</w:t>
      </w:r>
    </w:p>
    <w:p w14:paraId="3C6B51E3" w14:textId="77777777" w:rsidR="00AA31BF" w:rsidRDefault="0053122E" w:rsidP="00AA31BF">
      <w:pPr>
        <w:pStyle w:val="Ttulo1"/>
        <w:ind w:left="-119" w:firstLine="828"/>
        <w:jc w:val="both"/>
        <w:rPr>
          <w:b w:val="0"/>
          <w:bCs w:val="0"/>
        </w:rPr>
      </w:pPr>
      <w:r>
        <w:rPr>
          <w:b w:val="0"/>
          <w:bCs w:val="0"/>
        </w:rPr>
        <w:t>É durante o período de observação que o professor estagiário torna-se mais envolvido</w:t>
      </w:r>
      <w:r w:rsidR="00153D01">
        <w:rPr>
          <w:b w:val="0"/>
          <w:bCs w:val="0"/>
        </w:rPr>
        <w:t xml:space="preserve"> nas atividades educacionaias</w:t>
      </w:r>
      <w:r>
        <w:rPr>
          <w:b w:val="0"/>
          <w:bCs w:val="0"/>
        </w:rPr>
        <w:t xml:space="preserve">. Nodari e Almeida (2012) apontam que as observações de aulas e todo o contexto do ensino possibilitam uma maior interação entre o docente e o estágiario, uma vez que </w:t>
      </w:r>
      <w:r w:rsidR="002A7725">
        <w:rPr>
          <w:b w:val="0"/>
          <w:bCs w:val="0"/>
        </w:rPr>
        <w:t xml:space="preserve">o futuro licenciando estabele um vínculo com o professor, </w:t>
      </w:r>
      <w:r w:rsidR="00153D01">
        <w:rPr>
          <w:b w:val="0"/>
          <w:bCs w:val="0"/>
        </w:rPr>
        <w:t xml:space="preserve">com a sua </w:t>
      </w:r>
      <w:r w:rsidR="002A7725">
        <w:rPr>
          <w:b w:val="0"/>
          <w:bCs w:val="0"/>
        </w:rPr>
        <w:t>prática docente, e com os alunos, podendo arti</w:t>
      </w:r>
      <w:r w:rsidR="00A235FD">
        <w:rPr>
          <w:b w:val="0"/>
          <w:bCs w:val="0"/>
        </w:rPr>
        <w:t>c</w:t>
      </w:r>
      <w:r w:rsidR="002A7725">
        <w:rPr>
          <w:b w:val="0"/>
          <w:bCs w:val="0"/>
        </w:rPr>
        <w:t>ular novas ideias, levantar questionamentos e fazer sugestões.</w:t>
      </w:r>
      <w:r w:rsidR="00AA31BF">
        <w:rPr>
          <w:b w:val="0"/>
          <w:bCs w:val="0"/>
        </w:rPr>
        <w:t xml:space="preserve"> </w:t>
      </w:r>
      <w:r w:rsidR="002A7725">
        <w:rPr>
          <w:b w:val="0"/>
          <w:bCs w:val="0"/>
        </w:rPr>
        <w:t xml:space="preserve">Os autores ainda citam que </w:t>
      </w:r>
      <w:r w:rsidR="007D34A6">
        <w:rPr>
          <w:b w:val="0"/>
          <w:bCs w:val="0"/>
        </w:rPr>
        <w:t xml:space="preserve">essa etapa </w:t>
      </w:r>
      <w:r w:rsidR="002A7725">
        <w:rPr>
          <w:b w:val="0"/>
          <w:bCs w:val="0"/>
        </w:rPr>
        <w:t>tem grandes benefícios não só para o estagiário, mas também para o docente, devido as trocas de experiências entre eles.</w:t>
      </w:r>
    </w:p>
    <w:p w14:paraId="50A70AFF" w14:textId="78FC07A1" w:rsidR="00153D01" w:rsidRDefault="002A7725" w:rsidP="00AA31BF">
      <w:pPr>
        <w:pStyle w:val="Ttulo1"/>
        <w:ind w:left="-119" w:firstLine="828"/>
        <w:jc w:val="both"/>
        <w:rPr>
          <w:b w:val="0"/>
          <w:bCs w:val="0"/>
        </w:rPr>
      </w:pPr>
      <w:r>
        <w:rPr>
          <w:b w:val="0"/>
          <w:bCs w:val="0"/>
        </w:rPr>
        <w:t xml:space="preserve">Dessa forma, o momento de observação </w:t>
      </w:r>
      <w:r w:rsidR="00AA31BF">
        <w:rPr>
          <w:b w:val="0"/>
          <w:bCs w:val="0"/>
        </w:rPr>
        <w:t>configura-se como uma fase importante n</w:t>
      </w:r>
      <w:r>
        <w:rPr>
          <w:b w:val="0"/>
          <w:bCs w:val="0"/>
        </w:rPr>
        <w:t>a formação incial dos futuros licenciados, permitindo</w:t>
      </w:r>
      <w:r w:rsidR="007D34A6">
        <w:rPr>
          <w:b w:val="0"/>
          <w:bCs w:val="0"/>
        </w:rPr>
        <w:t>-os</w:t>
      </w:r>
      <w:r>
        <w:rPr>
          <w:b w:val="0"/>
          <w:bCs w:val="0"/>
        </w:rPr>
        <w:t xml:space="preserve"> um momento de troca e de ref</w:t>
      </w:r>
      <w:r w:rsidR="007D34A6">
        <w:rPr>
          <w:b w:val="0"/>
          <w:bCs w:val="0"/>
        </w:rPr>
        <w:t>le</w:t>
      </w:r>
      <w:r>
        <w:rPr>
          <w:b w:val="0"/>
          <w:bCs w:val="0"/>
        </w:rPr>
        <w:t>xão sobre o contexto educacional</w:t>
      </w:r>
      <w:r w:rsidR="00153D01">
        <w:rPr>
          <w:b w:val="0"/>
          <w:bCs w:val="0"/>
        </w:rPr>
        <w:t>.</w:t>
      </w:r>
      <w:r w:rsidR="00AA31BF">
        <w:rPr>
          <w:b w:val="0"/>
          <w:bCs w:val="0"/>
        </w:rPr>
        <w:t xml:space="preserve"> </w:t>
      </w:r>
      <w:r w:rsidR="00153D01">
        <w:rPr>
          <w:b w:val="0"/>
          <w:bCs w:val="0"/>
        </w:rPr>
        <w:t xml:space="preserve">Nesse </w:t>
      </w:r>
      <w:r w:rsidR="00A235FD">
        <w:rPr>
          <w:b w:val="0"/>
          <w:bCs w:val="0"/>
        </w:rPr>
        <w:t>sentido</w:t>
      </w:r>
      <w:r w:rsidR="00153D01">
        <w:rPr>
          <w:b w:val="0"/>
          <w:bCs w:val="0"/>
        </w:rPr>
        <w:t xml:space="preserve">, o </w:t>
      </w:r>
      <w:r w:rsidR="00AA31BF">
        <w:rPr>
          <w:b w:val="0"/>
          <w:bCs w:val="0"/>
        </w:rPr>
        <w:t xml:space="preserve">período </w:t>
      </w:r>
      <w:r w:rsidR="00153D01">
        <w:rPr>
          <w:b w:val="0"/>
          <w:bCs w:val="0"/>
        </w:rPr>
        <w:t>de observação</w:t>
      </w:r>
      <w:r w:rsidR="00AA31BF">
        <w:rPr>
          <w:b w:val="0"/>
          <w:bCs w:val="0"/>
        </w:rPr>
        <w:t xml:space="preserve"> desenvolveu-se</w:t>
      </w:r>
      <w:r w:rsidR="00153D01">
        <w:rPr>
          <w:b w:val="0"/>
          <w:bCs w:val="0"/>
        </w:rPr>
        <w:t xml:space="preserve"> nas turmas do 1º ano, sendo elas A, B, D, E, F e G, e nas turmas do 2º ano, sendo elas A, B, D e F.</w:t>
      </w:r>
    </w:p>
    <w:p w14:paraId="011E0CD4" w14:textId="37196D5D" w:rsidR="00C4378A" w:rsidRDefault="00A235FD" w:rsidP="00C4378A">
      <w:pPr>
        <w:pStyle w:val="Ttulo1"/>
        <w:ind w:left="-119" w:firstLine="828"/>
        <w:jc w:val="both"/>
        <w:rPr>
          <w:b w:val="0"/>
          <w:bCs w:val="0"/>
        </w:rPr>
      </w:pPr>
      <w:r>
        <w:rPr>
          <w:b w:val="0"/>
          <w:bCs w:val="0"/>
        </w:rPr>
        <w:t>Como citado anteriormente, a maioria das turmas do 1º ano possuem uma dificuldade substancial na aprendizagem</w:t>
      </w:r>
      <w:r w:rsidR="00C4378A">
        <w:rPr>
          <w:b w:val="0"/>
          <w:bCs w:val="0"/>
        </w:rPr>
        <w:t>, o que levou-m</w:t>
      </w:r>
      <w:r w:rsidR="0032444F">
        <w:rPr>
          <w:b w:val="0"/>
          <w:bCs w:val="0"/>
        </w:rPr>
        <w:t>e</w:t>
      </w:r>
      <w:r w:rsidR="00C4378A">
        <w:rPr>
          <w:b w:val="0"/>
          <w:bCs w:val="0"/>
        </w:rPr>
        <w:t xml:space="preserve"> a adotar estratégias diferentes para abordar os contéudo de Biologia</w:t>
      </w:r>
      <w:r>
        <w:rPr>
          <w:b w:val="0"/>
          <w:bCs w:val="0"/>
        </w:rPr>
        <w:t>. Essa dificuldade pode está atrelada</w:t>
      </w:r>
      <w:r w:rsidR="003D6193">
        <w:rPr>
          <w:b w:val="0"/>
          <w:bCs w:val="0"/>
        </w:rPr>
        <w:t>, entre outros fatores,</w:t>
      </w:r>
      <w:r>
        <w:rPr>
          <w:b w:val="0"/>
          <w:bCs w:val="0"/>
        </w:rPr>
        <w:t xml:space="preserve"> a etapa anterior do ensino básico, especialmente por que a maioria dos alunos concluíram as últimas </w:t>
      </w:r>
      <w:r w:rsidR="003D6193">
        <w:rPr>
          <w:b w:val="0"/>
          <w:bCs w:val="0"/>
        </w:rPr>
        <w:t>fases</w:t>
      </w:r>
      <w:r>
        <w:rPr>
          <w:b w:val="0"/>
          <w:bCs w:val="0"/>
        </w:rPr>
        <w:t xml:space="preserve"> do ensino fundamental II de forma remota, devido a pandemia da Covid-19. </w:t>
      </w:r>
      <w:r w:rsidR="003D6193">
        <w:rPr>
          <w:b w:val="0"/>
          <w:bCs w:val="0"/>
        </w:rPr>
        <w:t xml:space="preserve">Saviani e Galvão (2021) afirmam que, durante o ensino remoto emergencial, os alunos </w:t>
      </w:r>
      <w:r w:rsidR="003D6193">
        <w:rPr>
          <w:b w:val="0"/>
          <w:bCs w:val="0"/>
        </w:rPr>
        <w:lastRenderedPageBreak/>
        <w:t xml:space="preserve">estavam expostos a inúmeras atividades escolares, mas, em contrapartida, o ensino, a aprendiagem, os momentos de trocas de diálogos, a carga horária e os conteúdos eram reduzidos. </w:t>
      </w:r>
      <w:r w:rsidR="00070006">
        <w:rPr>
          <w:b w:val="0"/>
          <w:bCs w:val="0"/>
        </w:rPr>
        <w:t xml:space="preserve">Essas situações podem justificar </w:t>
      </w:r>
      <w:r w:rsidR="003D6193">
        <w:rPr>
          <w:b w:val="0"/>
          <w:bCs w:val="0"/>
        </w:rPr>
        <w:t>a lacuna na aprendizagem desses alunos e as dificuldades enfretadas por eles durante esse processo</w:t>
      </w:r>
      <w:r w:rsidR="00C4378A">
        <w:rPr>
          <w:b w:val="0"/>
          <w:bCs w:val="0"/>
        </w:rPr>
        <w:t>.</w:t>
      </w:r>
    </w:p>
    <w:p w14:paraId="03EDEC6A" w14:textId="7F60ADE5" w:rsidR="00E377CE" w:rsidRDefault="00C4378A" w:rsidP="0032444F">
      <w:pPr>
        <w:pStyle w:val="Ttulo1"/>
        <w:ind w:left="-119" w:firstLine="828"/>
        <w:jc w:val="both"/>
        <w:rPr>
          <w:b w:val="0"/>
          <w:bCs w:val="0"/>
        </w:rPr>
      </w:pPr>
      <w:r>
        <w:rPr>
          <w:b w:val="0"/>
          <w:bCs w:val="0"/>
        </w:rPr>
        <w:t xml:space="preserve">Com relação a questões do ensino para alunos com necessidades </w:t>
      </w:r>
      <w:r w:rsidR="007E4E40">
        <w:rPr>
          <w:b w:val="0"/>
          <w:bCs w:val="0"/>
        </w:rPr>
        <w:t>eduaca</w:t>
      </w:r>
      <w:r w:rsidR="0032444F">
        <w:rPr>
          <w:b w:val="0"/>
          <w:bCs w:val="0"/>
        </w:rPr>
        <w:t>c</w:t>
      </w:r>
      <w:r w:rsidR="007E4E40">
        <w:rPr>
          <w:b w:val="0"/>
          <w:bCs w:val="0"/>
        </w:rPr>
        <w:t xml:space="preserve">ionais </w:t>
      </w:r>
      <w:r>
        <w:rPr>
          <w:b w:val="0"/>
          <w:bCs w:val="0"/>
        </w:rPr>
        <w:t>espec</w:t>
      </w:r>
      <w:r w:rsidR="0032444F">
        <w:rPr>
          <w:b w:val="0"/>
          <w:bCs w:val="0"/>
        </w:rPr>
        <w:t>i</w:t>
      </w:r>
      <w:r>
        <w:rPr>
          <w:b w:val="0"/>
          <w:bCs w:val="0"/>
        </w:rPr>
        <w:t>ais, u</w:t>
      </w:r>
      <w:r w:rsidR="007D34A6">
        <w:rPr>
          <w:b w:val="0"/>
          <w:bCs w:val="0"/>
        </w:rPr>
        <w:t xml:space="preserve">m dos momentos que mais me marcou </w:t>
      </w:r>
      <w:r w:rsidR="00175132">
        <w:rPr>
          <w:b w:val="0"/>
          <w:bCs w:val="0"/>
        </w:rPr>
        <w:t xml:space="preserve">durante essa etapa foi a questão da inclusão de alunos com Transtorno do Espectro Autista (TEA) no processo de ensino e aprendizagem. Na turma do 2º D, uma das alunas possuía TEA. Essa turma era muito barulhenta e os alunos eram muito agitados, com isso, </w:t>
      </w:r>
      <w:r>
        <w:rPr>
          <w:b w:val="0"/>
          <w:bCs w:val="0"/>
        </w:rPr>
        <w:t xml:space="preserve">durante uma das aulas, </w:t>
      </w:r>
      <w:r w:rsidR="00175132">
        <w:rPr>
          <w:b w:val="0"/>
          <w:bCs w:val="0"/>
        </w:rPr>
        <w:t xml:space="preserve">a aluna teve que sair de sala pois não conseguia </w:t>
      </w:r>
      <w:r>
        <w:rPr>
          <w:b w:val="0"/>
          <w:bCs w:val="0"/>
        </w:rPr>
        <w:t xml:space="preserve">permanecer naquele ambiente </w:t>
      </w:r>
      <w:r w:rsidR="00175132">
        <w:rPr>
          <w:b w:val="0"/>
          <w:bCs w:val="0"/>
        </w:rPr>
        <w:t>devido ao barulho,</w:t>
      </w:r>
      <w:r>
        <w:rPr>
          <w:b w:val="0"/>
          <w:bCs w:val="0"/>
        </w:rPr>
        <w:t xml:space="preserve"> uma vez </w:t>
      </w:r>
      <w:r w:rsidR="00175132">
        <w:rPr>
          <w:b w:val="0"/>
          <w:bCs w:val="0"/>
        </w:rPr>
        <w:t>que pessoas que têm o transtorno</w:t>
      </w:r>
      <w:r>
        <w:rPr>
          <w:b w:val="0"/>
          <w:bCs w:val="0"/>
        </w:rPr>
        <w:t>,</w:t>
      </w:r>
      <w:r w:rsidR="00175132">
        <w:rPr>
          <w:b w:val="0"/>
          <w:bCs w:val="0"/>
        </w:rPr>
        <w:t xml:space="preserve"> geralmente</w:t>
      </w:r>
      <w:r>
        <w:rPr>
          <w:b w:val="0"/>
          <w:bCs w:val="0"/>
        </w:rPr>
        <w:t>,</w:t>
      </w:r>
      <w:r w:rsidR="00175132">
        <w:rPr>
          <w:b w:val="0"/>
          <w:bCs w:val="0"/>
        </w:rPr>
        <w:t xml:space="preserve"> possuem sensibilidade auditiva. Nesse momento, a professora teve que intervir e pediu a turma que </w:t>
      </w:r>
      <w:r>
        <w:rPr>
          <w:b w:val="0"/>
          <w:bCs w:val="0"/>
        </w:rPr>
        <w:t>controlassem mais o tom de voz durante as conversas,</w:t>
      </w:r>
      <w:r w:rsidR="00175132">
        <w:rPr>
          <w:b w:val="0"/>
          <w:bCs w:val="0"/>
        </w:rPr>
        <w:t xml:space="preserve"> em respeito à colega de turma. A </w:t>
      </w:r>
      <w:r>
        <w:rPr>
          <w:b w:val="0"/>
          <w:bCs w:val="0"/>
        </w:rPr>
        <w:t xml:space="preserve">partir de então, a </w:t>
      </w:r>
      <w:r w:rsidR="00175132">
        <w:rPr>
          <w:b w:val="0"/>
          <w:bCs w:val="0"/>
        </w:rPr>
        <w:t xml:space="preserve">turma conseguiu ficar mais quieta por um tempo, mas logo voltaram </w:t>
      </w:r>
      <w:r>
        <w:rPr>
          <w:b w:val="0"/>
          <w:bCs w:val="0"/>
        </w:rPr>
        <w:t xml:space="preserve">a aumentar o tom de voz </w:t>
      </w:r>
      <w:r w:rsidR="00175132">
        <w:rPr>
          <w:b w:val="0"/>
          <w:bCs w:val="0"/>
        </w:rPr>
        <w:t>novamente.</w:t>
      </w:r>
    </w:p>
    <w:p w14:paraId="4125E5D8" w14:textId="0C802172" w:rsidR="00AA31BF" w:rsidRDefault="00C859A8" w:rsidP="00C859A8">
      <w:pPr>
        <w:pStyle w:val="Ttulo1"/>
        <w:ind w:left="-119" w:firstLine="828"/>
        <w:jc w:val="both"/>
        <w:rPr>
          <w:b w:val="0"/>
          <w:bCs w:val="0"/>
        </w:rPr>
      </w:pPr>
      <w:r>
        <w:rPr>
          <w:b w:val="0"/>
          <w:bCs w:val="0"/>
        </w:rPr>
        <w:t xml:space="preserve">Visto isso, o </w:t>
      </w:r>
      <w:r w:rsidR="00ED6C75">
        <w:rPr>
          <w:b w:val="0"/>
          <w:bCs w:val="0"/>
        </w:rPr>
        <w:t xml:space="preserve">aluno </w:t>
      </w:r>
      <w:r w:rsidR="00B35AE6">
        <w:rPr>
          <w:b w:val="0"/>
          <w:bCs w:val="0"/>
        </w:rPr>
        <w:t>neuroatípico</w:t>
      </w:r>
      <w:r w:rsidR="00ED6C75">
        <w:rPr>
          <w:b w:val="0"/>
          <w:bCs w:val="0"/>
        </w:rPr>
        <w:t xml:space="preserve"> necessita de um apoio educacional devido a várias </w:t>
      </w:r>
      <w:r w:rsidR="00C908C6">
        <w:rPr>
          <w:b w:val="0"/>
          <w:bCs w:val="0"/>
        </w:rPr>
        <w:t>características</w:t>
      </w:r>
      <w:r w:rsidR="00ED6C75">
        <w:rPr>
          <w:b w:val="0"/>
          <w:bCs w:val="0"/>
        </w:rPr>
        <w:t xml:space="preserve"> que apresentam, as quais</w:t>
      </w:r>
      <w:r w:rsidR="00C908C6">
        <w:rPr>
          <w:b w:val="0"/>
          <w:bCs w:val="0"/>
        </w:rPr>
        <w:t xml:space="preserve"> limitam suas relações com as demais pessoas. Essas </w:t>
      </w:r>
      <w:r w:rsidR="0032444F">
        <w:rPr>
          <w:b w:val="0"/>
          <w:bCs w:val="0"/>
        </w:rPr>
        <w:t>características</w:t>
      </w:r>
      <w:r w:rsidR="00C908C6">
        <w:rPr>
          <w:b w:val="0"/>
          <w:bCs w:val="0"/>
        </w:rPr>
        <w:t xml:space="preserve"> irão influenciar no comportamento e ações intelectuais desses alunos, levando ao professor inúmeros desafios que implicam na forma como ele irá coordenar a turma e </w:t>
      </w:r>
      <w:r w:rsidR="0032444F">
        <w:rPr>
          <w:b w:val="0"/>
          <w:bCs w:val="0"/>
        </w:rPr>
        <w:t>a</w:t>
      </w:r>
      <w:r w:rsidR="00C908C6">
        <w:rPr>
          <w:b w:val="0"/>
          <w:bCs w:val="0"/>
        </w:rPr>
        <w:t xml:space="preserve">o </w:t>
      </w:r>
      <w:r w:rsidR="0032444F">
        <w:rPr>
          <w:b w:val="0"/>
          <w:bCs w:val="0"/>
        </w:rPr>
        <w:t xml:space="preserve">mesmo tempo </w:t>
      </w:r>
      <w:r w:rsidR="00087A39">
        <w:rPr>
          <w:b w:val="0"/>
          <w:bCs w:val="0"/>
        </w:rPr>
        <w:t xml:space="preserve">auxiliar o aluno com TEA no processo de aprenziagem (OLIVEIRA, 2020; WEIZENMANN, PEZZI, ZANON, 2020.). </w:t>
      </w:r>
    </w:p>
    <w:p w14:paraId="71EA5651" w14:textId="12996858" w:rsidR="0057749B" w:rsidRDefault="0032444F" w:rsidP="0057749B">
      <w:pPr>
        <w:pStyle w:val="Ttulo1"/>
        <w:ind w:left="-119" w:firstLine="828"/>
        <w:jc w:val="both"/>
        <w:rPr>
          <w:b w:val="0"/>
          <w:bCs w:val="0"/>
        </w:rPr>
      </w:pPr>
      <w:r>
        <w:rPr>
          <w:b w:val="0"/>
          <w:bCs w:val="0"/>
        </w:rPr>
        <w:t xml:space="preserve">É evidente que as questões que envolvem a inclusão de alunos </w:t>
      </w:r>
      <w:r w:rsidR="00B35AE6">
        <w:rPr>
          <w:b w:val="0"/>
          <w:bCs w:val="0"/>
        </w:rPr>
        <w:t>neurodivergentes</w:t>
      </w:r>
      <w:r>
        <w:rPr>
          <w:b w:val="0"/>
          <w:bCs w:val="0"/>
        </w:rPr>
        <w:t xml:space="preserve"> perpassam a simples garantia de vagas e matrículas nas escolas. </w:t>
      </w:r>
      <w:r w:rsidR="00926A33">
        <w:rPr>
          <w:b w:val="0"/>
          <w:bCs w:val="0"/>
        </w:rPr>
        <w:t xml:space="preserve">Na realidade, o que se observa é que </w:t>
      </w:r>
      <w:r w:rsidR="00B97CA6">
        <w:rPr>
          <w:b w:val="0"/>
          <w:bCs w:val="0"/>
        </w:rPr>
        <w:t>a comunidade</w:t>
      </w:r>
      <w:r w:rsidR="00926A33">
        <w:rPr>
          <w:b w:val="0"/>
          <w:bCs w:val="0"/>
        </w:rPr>
        <w:t xml:space="preserve"> escolar acaba por confundir a integração do aluno autista com a sua inclusão, favorecendo a sua integraçao, através do acesso a escola, ao invés da sua completa inserção no processo educacional. Nessa perspectiva, é</w:t>
      </w:r>
      <w:r w:rsidR="005F471F">
        <w:rPr>
          <w:b w:val="0"/>
          <w:bCs w:val="0"/>
        </w:rPr>
        <w:t xml:space="preserve"> necessário </w:t>
      </w:r>
      <w:r w:rsidR="00986B4F">
        <w:rPr>
          <w:b w:val="0"/>
          <w:bCs w:val="0"/>
        </w:rPr>
        <w:t>garantir a permanência desses alunos na escola, pois o ato de estar matriculado não necessariamente estar relacionado a sua in</w:t>
      </w:r>
      <w:r w:rsidR="00926A33">
        <w:rPr>
          <w:b w:val="0"/>
          <w:bCs w:val="0"/>
        </w:rPr>
        <w:t>clusão</w:t>
      </w:r>
      <w:r w:rsidR="00986B4F">
        <w:rPr>
          <w:b w:val="0"/>
          <w:bCs w:val="0"/>
        </w:rPr>
        <w:t xml:space="preserve"> e envolvimento com o processo de aprendizagem</w:t>
      </w:r>
      <w:r w:rsidR="00926A33">
        <w:rPr>
          <w:b w:val="0"/>
          <w:bCs w:val="0"/>
        </w:rPr>
        <w:t xml:space="preserve"> </w:t>
      </w:r>
      <w:r w:rsidR="00986B4F">
        <w:rPr>
          <w:b w:val="0"/>
          <w:bCs w:val="0"/>
        </w:rPr>
        <w:t xml:space="preserve">(SILVA </w:t>
      </w:r>
      <w:r w:rsidR="00986B4F">
        <w:rPr>
          <w:b w:val="0"/>
          <w:bCs w:val="0"/>
          <w:i/>
          <w:iCs/>
        </w:rPr>
        <w:t>et al</w:t>
      </w:r>
      <w:r w:rsidR="00986B4F">
        <w:rPr>
          <w:b w:val="0"/>
          <w:bCs w:val="0"/>
        </w:rPr>
        <w:t>., 2020; NUNES, AZEVEDO, SCHMIDT, 2013), fato que foi observado nas turmas em que se transcorreu o estágio.</w:t>
      </w:r>
    </w:p>
    <w:p w14:paraId="2B176A87" w14:textId="12B51290" w:rsidR="00D906C3" w:rsidRDefault="0057749B" w:rsidP="0057749B">
      <w:pPr>
        <w:pStyle w:val="Ttulo1"/>
        <w:ind w:left="-119" w:firstLine="828"/>
        <w:jc w:val="both"/>
        <w:rPr>
          <w:b w:val="0"/>
          <w:bCs w:val="0"/>
        </w:rPr>
      </w:pPr>
      <w:r>
        <w:rPr>
          <w:b w:val="0"/>
          <w:bCs w:val="0"/>
        </w:rPr>
        <w:t xml:space="preserve">Com isso, pode se </w:t>
      </w:r>
      <w:r w:rsidR="005F0E7B">
        <w:rPr>
          <w:b w:val="0"/>
          <w:bCs w:val="0"/>
        </w:rPr>
        <w:t>inferir que o</w:t>
      </w:r>
      <w:r>
        <w:rPr>
          <w:b w:val="0"/>
          <w:bCs w:val="0"/>
        </w:rPr>
        <w:t xml:space="preserve"> despreparo do sistema educaciona</w:t>
      </w:r>
      <w:r w:rsidR="005F0E7B">
        <w:rPr>
          <w:b w:val="0"/>
          <w:bCs w:val="0"/>
        </w:rPr>
        <w:t>l</w:t>
      </w:r>
      <w:r>
        <w:rPr>
          <w:b w:val="0"/>
          <w:bCs w:val="0"/>
        </w:rPr>
        <w:t xml:space="preserve"> para receber os alunos </w:t>
      </w:r>
      <w:r w:rsidR="005F0E7B">
        <w:rPr>
          <w:b w:val="0"/>
          <w:bCs w:val="0"/>
        </w:rPr>
        <w:t>com</w:t>
      </w:r>
      <w:r>
        <w:rPr>
          <w:b w:val="0"/>
          <w:bCs w:val="0"/>
        </w:rPr>
        <w:t xml:space="preserve"> TEA ou outras condições especiais</w:t>
      </w:r>
      <w:r w:rsidR="005F0E7B">
        <w:rPr>
          <w:b w:val="0"/>
          <w:bCs w:val="0"/>
        </w:rPr>
        <w:t xml:space="preserve"> se refletem nessas problemáticas citadas anteriomente. Isso foi evidenciado por umas das professoras supervisoras, a qual mencionou que a escola não possui um preparo adequado para receber esses alunos, assim como o professor também não tem uma </w:t>
      </w:r>
      <w:r w:rsidR="00D906C3">
        <w:rPr>
          <w:b w:val="0"/>
          <w:bCs w:val="0"/>
        </w:rPr>
        <w:t>formação</w:t>
      </w:r>
      <w:r w:rsidR="005F0E7B">
        <w:rPr>
          <w:b w:val="0"/>
          <w:bCs w:val="0"/>
        </w:rPr>
        <w:t xml:space="preserve"> profissional que os permitam mobilizar diferentes estratégias para envolver o aluno no processo de ensino e aprendizagem.</w:t>
      </w:r>
    </w:p>
    <w:p w14:paraId="3E5799A6" w14:textId="78F5D589" w:rsidR="00F32D0C" w:rsidRDefault="00D906C3" w:rsidP="001B23D5">
      <w:pPr>
        <w:pStyle w:val="Ttulo1"/>
        <w:ind w:left="-119" w:firstLine="828"/>
        <w:jc w:val="both"/>
        <w:rPr>
          <w:b w:val="0"/>
          <w:bCs w:val="0"/>
        </w:rPr>
      </w:pPr>
      <w:r>
        <w:rPr>
          <w:b w:val="0"/>
          <w:bCs w:val="0"/>
        </w:rPr>
        <w:t>É importante destacar que</w:t>
      </w:r>
      <w:r w:rsidR="005F0E7B">
        <w:rPr>
          <w:b w:val="0"/>
          <w:bCs w:val="0"/>
        </w:rPr>
        <w:t xml:space="preserve"> grande parte dos ambientes escolares possuem diversas problemas de infraestrutura, ausência </w:t>
      </w:r>
      <w:r w:rsidR="007B24E9">
        <w:rPr>
          <w:b w:val="0"/>
          <w:bCs w:val="0"/>
        </w:rPr>
        <w:t xml:space="preserve">ou quase nada de recursos pedagógicos, falta de equipamentos que estimulem determinadas percepções, como as visuais, que são importantes para alunos neurodivergentes que possuem essa abstração. Somado a isso, tem-se a falta de capacitação profissional dos professores, levando-os ao sentimento de incapacidade </w:t>
      </w:r>
      <w:r>
        <w:rPr>
          <w:b w:val="0"/>
          <w:bCs w:val="0"/>
        </w:rPr>
        <w:t>d</w:t>
      </w:r>
      <w:r w:rsidR="007B24E9">
        <w:rPr>
          <w:b w:val="0"/>
          <w:bCs w:val="0"/>
        </w:rPr>
        <w:t>a sua prática docente</w:t>
      </w:r>
      <w:r>
        <w:rPr>
          <w:b w:val="0"/>
          <w:bCs w:val="0"/>
        </w:rPr>
        <w:t xml:space="preserve"> em direção ao ensino inclusivo (ROCHA, LUIZ, ZULIAN, 2003). Diante do exposto,</w:t>
      </w:r>
      <w:r w:rsidR="001B23D5">
        <w:rPr>
          <w:b w:val="0"/>
          <w:bCs w:val="0"/>
        </w:rPr>
        <w:t xml:space="preserve"> para que o ensino seja de fato inclusivo, é necessário a superação dessas barreiras pelo espaço escolar, isso envolve não só políticas públicas para viabilizar o acesso dos alunos</w:t>
      </w:r>
      <w:r w:rsidR="00671E06">
        <w:rPr>
          <w:b w:val="0"/>
          <w:bCs w:val="0"/>
        </w:rPr>
        <w:t xml:space="preserve"> autistas</w:t>
      </w:r>
      <w:r w:rsidR="001B23D5">
        <w:rPr>
          <w:b w:val="0"/>
          <w:bCs w:val="0"/>
        </w:rPr>
        <w:t xml:space="preserve"> à escola, mas também a capacitação do docente para promover um ambiente de aprendizagem para todos.</w:t>
      </w:r>
    </w:p>
    <w:p w14:paraId="02D7E683" w14:textId="5E498A53" w:rsidR="005927E5" w:rsidRDefault="00B15E1E" w:rsidP="005927E5">
      <w:pPr>
        <w:pStyle w:val="Ttulo1"/>
        <w:ind w:left="-119" w:firstLine="828"/>
        <w:jc w:val="both"/>
        <w:rPr>
          <w:b w:val="0"/>
          <w:bCs w:val="0"/>
        </w:rPr>
      </w:pPr>
      <w:r>
        <w:rPr>
          <w:b w:val="0"/>
          <w:bCs w:val="0"/>
        </w:rPr>
        <w:t xml:space="preserve">Outro momento que me marcou muito, foi durante </w:t>
      </w:r>
      <w:r w:rsidR="005927E5">
        <w:rPr>
          <w:b w:val="0"/>
          <w:bCs w:val="0"/>
        </w:rPr>
        <w:t xml:space="preserve">uma aula de ciência cidadã, no 1º F, na qual a professora supervisora abordava questões emocionais. A professora salientou que era super normal sentir sentimentos como, medo, raiva, angústia e etc, mas era necessário fazer uma dosagem desses sentimentos e não agir apenas pela emoção. Em determinado momento, ela citou alguns sentimentos que ela tinha e como ela aprendeu a </w:t>
      </w:r>
      <w:r w:rsidR="005927E5">
        <w:rPr>
          <w:b w:val="0"/>
          <w:bCs w:val="0"/>
        </w:rPr>
        <w:lastRenderedPageBreak/>
        <w:t xml:space="preserve">lidar com eles. Com isso, os alunos se sentiram a vontade para relatar também os sentimentos que eles tinham e como eles reagiam a eles. </w:t>
      </w:r>
      <w:r w:rsidR="00C17FF3">
        <w:rPr>
          <w:b w:val="0"/>
          <w:bCs w:val="0"/>
        </w:rPr>
        <w:t>Sendo assim, eu pude observar que esse momento de exposição dos alunos com relação a questões emocionais, só foi possível devido ao fato da professora possuir uma boa relação com os alunos, ao ponto deles se sentirem à vontade para se expressarem publicamente.</w:t>
      </w:r>
    </w:p>
    <w:p w14:paraId="7682D31C" w14:textId="7075F102" w:rsidR="003A2BA3" w:rsidRDefault="003A2BA3" w:rsidP="00C17FF3">
      <w:pPr>
        <w:pStyle w:val="Ttulo1"/>
        <w:ind w:left="-119" w:firstLine="828"/>
        <w:jc w:val="both"/>
        <w:rPr>
          <w:b w:val="0"/>
          <w:bCs w:val="0"/>
        </w:rPr>
      </w:pPr>
      <w:r>
        <w:rPr>
          <w:b w:val="0"/>
          <w:bCs w:val="0"/>
        </w:rPr>
        <w:t xml:space="preserve">Nesse contexto, a relação afetiva construída entre o professor e aluno permite quebrar paradigmas presentes no contexto escolar, especialmente, devido ao vínculo de confiança que se estabelece entre ambas as partes envolvidas. Dessa forma, essa relação </w:t>
      </w:r>
      <w:r w:rsidR="00075B3F">
        <w:rPr>
          <w:b w:val="0"/>
          <w:bCs w:val="0"/>
        </w:rPr>
        <w:t>viabiliza uma aprendizagem significativa e constrói o polimento do convívio interpessoal, l</w:t>
      </w:r>
      <w:r w:rsidR="00283B00">
        <w:rPr>
          <w:b w:val="0"/>
          <w:bCs w:val="0"/>
        </w:rPr>
        <w:t>evando os indíviduos a uma hamorniosa relação social e aprimoramento do diálogo (SANTOS, 2019), ficando evidente a importância de uma boa relação afetiva entre professor e aluno.</w:t>
      </w:r>
    </w:p>
    <w:p w14:paraId="1C715D52" w14:textId="73335824" w:rsidR="00F32D0C" w:rsidRDefault="00283B00" w:rsidP="00601577">
      <w:pPr>
        <w:pStyle w:val="Ttulo1"/>
        <w:ind w:left="-119" w:firstLine="828"/>
        <w:jc w:val="both"/>
        <w:rPr>
          <w:b w:val="0"/>
          <w:bCs w:val="0"/>
        </w:rPr>
      </w:pPr>
      <w:r>
        <w:rPr>
          <w:b w:val="0"/>
          <w:bCs w:val="0"/>
        </w:rPr>
        <w:t xml:space="preserve">Em confluência com esse pensamento, </w:t>
      </w:r>
      <w:r w:rsidR="00656702">
        <w:rPr>
          <w:b w:val="0"/>
          <w:bCs w:val="0"/>
        </w:rPr>
        <w:t xml:space="preserve">Benathar (2017, p. 4) </w:t>
      </w:r>
      <w:r>
        <w:rPr>
          <w:b w:val="0"/>
          <w:bCs w:val="0"/>
        </w:rPr>
        <w:t>afirma que “</w:t>
      </w:r>
      <w:r w:rsidRPr="00283B00">
        <w:rPr>
          <w:b w:val="0"/>
          <w:bCs w:val="0"/>
        </w:rPr>
        <w:t>É através do vínculo afetivo que o educador terá acesso à “alma” dos seus alunos e poderá expandir todas as dimensões do ser no desenvolvimento dos seus potenciais criativos</w:t>
      </w:r>
      <w:r w:rsidRPr="00283B00">
        <w:rPr>
          <w:b w:val="0"/>
          <w:bCs w:val="0"/>
        </w:rPr>
        <w:t>.”</w:t>
      </w:r>
      <w:r w:rsidR="00656702">
        <w:rPr>
          <w:b w:val="0"/>
          <w:bCs w:val="0"/>
        </w:rPr>
        <w:t xml:space="preserve"> Com isso, os alunos estarão imerso em um ambiente troca e respeito mútuo. Dessa forma, </w:t>
      </w:r>
      <w:r w:rsidR="00BF1C91">
        <w:rPr>
          <w:b w:val="0"/>
          <w:bCs w:val="0"/>
        </w:rPr>
        <w:t>essas relações podem ser potencialmente importantes para que o professor proponha momentos de diálogos e outras estratégias que permitam instigar aos jovens a aceitar, analisar e expresar suas emoções</w:t>
      </w:r>
      <w:r w:rsidR="00601577">
        <w:rPr>
          <w:b w:val="0"/>
          <w:bCs w:val="0"/>
        </w:rPr>
        <w:t xml:space="preserve"> (SILVA, 2022)</w:t>
      </w:r>
      <w:r w:rsidR="00BF1C91">
        <w:rPr>
          <w:b w:val="0"/>
          <w:bCs w:val="0"/>
        </w:rPr>
        <w:t>,</w:t>
      </w:r>
      <w:r w:rsidR="00601577">
        <w:rPr>
          <w:b w:val="0"/>
          <w:bCs w:val="0"/>
        </w:rPr>
        <w:t xml:space="preserve"> pois esses momentos levam ao alunos educarem suas emoções e os ajudem a lidar com esses sentimentos da forma mais responsável possível, além de possibilitar ao professor direcionar os alunos a melhor forma de resolver as questões emocionais.</w:t>
      </w:r>
    </w:p>
    <w:p w14:paraId="2F9C1E70" w14:textId="77777777" w:rsidR="00601577" w:rsidRPr="00601577" w:rsidRDefault="00601577" w:rsidP="00601577">
      <w:pPr>
        <w:pStyle w:val="Ttulo1"/>
        <w:ind w:left="-119" w:firstLine="828"/>
        <w:jc w:val="both"/>
        <w:rPr>
          <w:b w:val="0"/>
          <w:bCs w:val="0"/>
        </w:rPr>
      </w:pPr>
    </w:p>
    <w:p w14:paraId="2E747A70" w14:textId="68DEAEB0" w:rsidR="00F32D0C" w:rsidRDefault="00F32D0C" w:rsidP="00F32D0C">
      <w:pPr>
        <w:pStyle w:val="Ttulo1"/>
        <w:numPr>
          <w:ilvl w:val="0"/>
          <w:numId w:val="1"/>
        </w:numPr>
      </w:pPr>
      <w:r>
        <w:t>CONSIDERAÇÕES FINAIS</w:t>
      </w:r>
    </w:p>
    <w:p w14:paraId="543378D2" w14:textId="6A60953F" w:rsidR="00671E06" w:rsidRDefault="00456DDC" w:rsidP="00EB502D">
      <w:pPr>
        <w:pStyle w:val="Ttulo1"/>
        <w:ind w:left="0" w:firstLine="709"/>
        <w:rPr>
          <w:b w:val="0"/>
          <w:bCs w:val="0"/>
        </w:rPr>
      </w:pPr>
      <w:r>
        <w:rPr>
          <w:b w:val="0"/>
          <w:bCs w:val="0"/>
        </w:rPr>
        <w:t xml:space="preserve">Diante do que foi apresentado, as experiências vivenciadas durante o período de estágio foi essencial para o processo de formação do futuro educando, pois possibilitou a reflexão sobre as questões que permeiam a educação no Brasil, </w:t>
      </w:r>
      <w:r w:rsidR="00EB502D">
        <w:rPr>
          <w:b w:val="0"/>
          <w:bCs w:val="0"/>
        </w:rPr>
        <w:t>sobre</w:t>
      </w:r>
      <w:r>
        <w:rPr>
          <w:b w:val="0"/>
          <w:bCs w:val="0"/>
        </w:rPr>
        <w:t xml:space="preserve"> o educador te</w:t>
      </w:r>
      <w:r w:rsidR="00EB502D">
        <w:rPr>
          <w:b w:val="0"/>
          <w:bCs w:val="0"/>
        </w:rPr>
        <w:t>r</w:t>
      </w:r>
      <w:r>
        <w:rPr>
          <w:b w:val="0"/>
          <w:bCs w:val="0"/>
        </w:rPr>
        <w:t xml:space="preserve"> papel importante na inclusão de alunos neuroatípicos e </w:t>
      </w:r>
      <w:r w:rsidR="00EB502D">
        <w:rPr>
          <w:b w:val="0"/>
          <w:bCs w:val="0"/>
        </w:rPr>
        <w:t>sobre como</w:t>
      </w:r>
      <w:r>
        <w:rPr>
          <w:b w:val="0"/>
          <w:bCs w:val="0"/>
        </w:rPr>
        <w:t xml:space="preserve"> a escola pode promover um espaço não só de acesso, mas de permanência aos alunos, em especial, aos que possuem necessidades educacionais especiais.</w:t>
      </w:r>
    </w:p>
    <w:p w14:paraId="42D0F0B0" w14:textId="1C2A043D" w:rsidR="00C0059E" w:rsidRDefault="00C0059E" w:rsidP="00EB502D">
      <w:pPr>
        <w:pStyle w:val="Ttulo1"/>
        <w:ind w:left="0" w:firstLine="709"/>
        <w:rPr>
          <w:b w:val="0"/>
          <w:bCs w:val="0"/>
        </w:rPr>
      </w:pPr>
      <w:r>
        <w:rPr>
          <w:b w:val="0"/>
          <w:bCs w:val="0"/>
        </w:rPr>
        <w:t>Esse período também possibilitou a reflexão de questões que envolvem a relação entre aluno e professor e o quanto esse vínculo pode ser possitivo para ambas as partes, pois aproxima o aluno do processo de aprendizagem e auxilia o professor no modo como ele pode abordar questões pertinentes dentro do contexto escolar e fora dele.</w:t>
      </w:r>
    </w:p>
    <w:p w14:paraId="799B9ECD" w14:textId="6B53AA3E" w:rsidR="00456DDC" w:rsidRDefault="00456DDC" w:rsidP="00EB502D">
      <w:pPr>
        <w:pStyle w:val="Ttulo1"/>
        <w:ind w:left="0" w:firstLine="709"/>
        <w:rPr>
          <w:b w:val="0"/>
          <w:bCs w:val="0"/>
        </w:rPr>
      </w:pPr>
      <w:r>
        <w:rPr>
          <w:b w:val="0"/>
          <w:bCs w:val="0"/>
        </w:rPr>
        <w:t>Outrossim, vivenciar esses momentos foi um marco de superação das expectativas,  possibilitou avanços importantes sobre o pensar a docência, no sentido de tornar o ensino acessível ao aluno, em todos os sentidos, além de auxiliar no processo d</w:t>
      </w:r>
      <w:r w:rsidR="00C0059E">
        <w:rPr>
          <w:b w:val="0"/>
          <w:bCs w:val="0"/>
        </w:rPr>
        <w:t>e identificação do</w:t>
      </w:r>
      <w:r>
        <w:rPr>
          <w:b w:val="0"/>
          <w:bCs w:val="0"/>
        </w:rPr>
        <w:t xml:space="preserve"> licenciado com</w:t>
      </w:r>
      <w:r w:rsidR="00C0059E">
        <w:rPr>
          <w:b w:val="0"/>
          <w:bCs w:val="0"/>
        </w:rPr>
        <w:t xml:space="preserve"> a</w:t>
      </w:r>
      <w:r>
        <w:rPr>
          <w:b w:val="0"/>
          <w:bCs w:val="0"/>
        </w:rPr>
        <w:t xml:space="preserve"> doc</w:t>
      </w:r>
      <w:r w:rsidR="00C0059E">
        <w:rPr>
          <w:b w:val="0"/>
          <w:bCs w:val="0"/>
        </w:rPr>
        <w:t>ência</w:t>
      </w:r>
      <w:r>
        <w:rPr>
          <w:b w:val="0"/>
          <w:bCs w:val="0"/>
        </w:rPr>
        <w:t xml:space="preserve"> e </w:t>
      </w:r>
      <w:r w:rsidR="00EB502D">
        <w:rPr>
          <w:b w:val="0"/>
          <w:bCs w:val="0"/>
        </w:rPr>
        <w:t>demonstrar sua aptidão pelo ensino.</w:t>
      </w:r>
    </w:p>
    <w:p w14:paraId="4EA9B899" w14:textId="03B70430" w:rsidR="00F32D0C" w:rsidRPr="00EB502D" w:rsidRDefault="00EB502D" w:rsidP="00EB502D">
      <w:pPr>
        <w:pStyle w:val="Ttulo1"/>
        <w:ind w:left="0" w:firstLine="709"/>
        <w:rPr>
          <w:b w:val="0"/>
          <w:bCs w:val="0"/>
        </w:rPr>
      </w:pPr>
      <w:r>
        <w:rPr>
          <w:b w:val="0"/>
          <w:bCs w:val="0"/>
        </w:rPr>
        <w:t>Espera-se que a etapa final do próximo estágio seja tão prazerosa quanto foi esse momento e que novos aprendizados e reflexões sejam incorporados ao reportório da licenciada.</w:t>
      </w:r>
    </w:p>
    <w:p w14:paraId="1ECB4364" w14:textId="77777777" w:rsidR="00F32D0C" w:rsidRDefault="00F32D0C" w:rsidP="00F32D0C">
      <w:pPr>
        <w:pStyle w:val="Ttulo1"/>
      </w:pPr>
    </w:p>
    <w:p w14:paraId="0BAD96FF" w14:textId="77DA341A" w:rsidR="00660CCD" w:rsidRDefault="00000000" w:rsidP="007D34A6">
      <w:pPr>
        <w:pStyle w:val="Ttulo1"/>
        <w:numPr>
          <w:ilvl w:val="0"/>
          <w:numId w:val="1"/>
        </w:numPr>
      </w:pPr>
      <w:r>
        <w:t>REFERÊNCIAS</w:t>
      </w:r>
    </w:p>
    <w:p w14:paraId="1D867E98" w14:textId="77777777" w:rsidR="00660CCD" w:rsidRDefault="00660CCD">
      <w:pPr>
        <w:pStyle w:val="Corpodetexto"/>
        <w:rPr>
          <w:b/>
        </w:rPr>
      </w:pPr>
    </w:p>
    <w:p w14:paraId="5F826209" w14:textId="6628F13F" w:rsidR="00601577" w:rsidRPr="00C0059E" w:rsidRDefault="00601577" w:rsidP="00E7448F">
      <w:pPr>
        <w:pStyle w:val="Corpodetexto"/>
        <w:spacing w:line="259" w:lineRule="auto"/>
        <w:ind w:left="121" w:right="220"/>
        <w:jc w:val="both"/>
      </w:pPr>
      <w:r>
        <w:t xml:space="preserve">BENATHAR, </w:t>
      </w:r>
      <w:r w:rsidR="00C0059E">
        <w:t xml:space="preserve">I. da S. A importância da relação afetiva professor e aluno na construção do conhecimento no ensino médio. </w:t>
      </w:r>
      <w:r w:rsidR="00C0059E" w:rsidRPr="00C0059E">
        <w:rPr>
          <w:b/>
          <w:bCs/>
          <w:i/>
          <w:iCs/>
        </w:rPr>
        <w:t>In</w:t>
      </w:r>
      <w:r w:rsidR="00C0059E" w:rsidRPr="00C0059E">
        <w:rPr>
          <w:b/>
          <w:bCs/>
        </w:rPr>
        <w:t>: I- Simpósio Interinstitucional de investigação Científica em Educação – Universidad Tecnológica Intercontinental (UTIC),</w:t>
      </w:r>
      <w:r w:rsidR="00C0059E">
        <w:t xml:space="preserve"> 2017. Dispnível em: </w:t>
      </w:r>
      <w:r w:rsidR="00C0059E" w:rsidRPr="00C0059E">
        <w:t>https://www.utic.edu.py/repositorio/COLOQUIOS-SIMPOSIOS/SIMPOSIOS/asu/5%20Irene%20da%20Silva%20Benathar%20TC%202.pdf</w:t>
      </w:r>
      <w:r w:rsidR="00C0059E">
        <w:t>. Acesso em: 20 nov. 2023.</w:t>
      </w:r>
    </w:p>
    <w:p w14:paraId="68D2195A" w14:textId="77777777" w:rsidR="00601577" w:rsidRDefault="00601577" w:rsidP="00E7448F">
      <w:pPr>
        <w:pStyle w:val="Corpodetexto"/>
        <w:spacing w:line="259" w:lineRule="auto"/>
        <w:ind w:left="121" w:right="220"/>
        <w:jc w:val="both"/>
      </w:pPr>
    </w:p>
    <w:p w14:paraId="4BB34B69" w14:textId="134880D0" w:rsidR="00660CCD" w:rsidRDefault="007D34A6" w:rsidP="00E7448F">
      <w:pPr>
        <w:pStyle w:val="Corpodetexto"/>
        <w:spacing w:line="259" w:lineRule="auto"/>
        <w:ind w:left="121" w:right="220"/>
        <w:jc w:val="both"/>
      </w:pPr>
      <w:r>
        <w:t xml:space="preserve">NODARI, J. I.; ALMEIDA, M. R. de. Refletindo sobre a agência docente através da observação de aulas. </w:t>
      </w:r>
      <w:r>
        <w:rPr>
          <w:b/>
          <w:bCs/>
        </w:rPr>
        <w:t>Revista X</w:t>
      </w:r>
      <w:r>
        <w:t xml:space="preserve">, v. 2, 2012. Disponível em: </w:t>
      </w:r>
      <w:r w:rsidRPr="006F787D">
        <w:t>https://revistas.ufpr.br/revistax/article/viewFile/29306/20372</w:t>
      </w:r>
      <w:r>
        <w:t>. Acesso em: 13 nov. 2023.</w:t>
      </w:r>
    </w:p>
    <w:p w14:paraId="769A2C41" w14:textId="77777777" w:rsidR="00926A33" w:rsidRDefault="00926A33" w:rsidP="00E7448F">
      <w:pPr>
        <w:pStyle w:val="Corpodetexto"/>
        <w:spacing w:line="259" w:lineRule="auto"/>
        <w:ind w:left="121" w:right="220"/>
        <w:jc w:val="both"/>
      </w:pPr>
    </w:p>
    <w:p w14:paraId="18221762" w14:textId="363E0930" w:rsidR="00926A33" w:rsidRDefault="00926A33" w:rsidP="00E7448F">
      <w:pPr>
        <w:pStyle w:val="Corpodetexto"/>
        <w:spacing w:line="259" w:lineRule="auto"/>
        <w:ind w:left="121" w:right="220"/>
        <w:jc w:val="both"/>
      </w:pPr>
      <w:r>
        <w:t xml:space="preserve">NUNES, D. R. de P.; AZEVEDO, M. Q. O.; SCHMIDT, C. Inclusão educacional de pessoas com Autismo no Brasil: uma revisão de literatura. </w:t>
      </w:r>
      <w:r w:rsidR="0057749B">
        <w:rPr>
          <w:b/>
          <w:bCs/>
        </w:rPr>
        <w:t>Revista Educação Especial</w:t>
      </w:r>
      <w:r w:rsidR="0057749B">
        <w:t xml:space="preserve">, </w:t>
      </w:r>
      <w:r w:rsidR="006F787D">
        <w:t xml:space="preserve">v. 26, 2013. Disponível em: </w:t>
      </w:r>
      <w:r w:rsidR="006F787D" w:rsidRPr="006F787D">
        <w:t>https://www.redalyc.org/pdf/3131/313128786005.pdf</w:t>
      </w:r>
      <w:r w:rsidR="006F787D">
        <w:t>. Acesso em: 19 set. 2023.</w:t>
      </w:r>
    </w:p>
    <w:p w14:paraId="6B84DC50" w14:textId="09F9B201" w:rsidR="006F787D" w:rsidRDefault="006F787D" w:rsidP="00E7448F">
      <w:pPr>
        <w:pStyle w:val="Corpodetexto"/>
        <w:spacing w:line="259" w:lineRule="auto"/>
        <w:ind w:left="121" w:right="220"/>
        <w:jc w:val="both"/>
      </w:pPr>
    </w:p>
    <w:p w14:paraId="71569F67" w14:textId="77777777" w:rsidR="006F787D" w:rsidRDefault="006F787D" w:rsidP="006F787D">
      <w:pPr>
        <w:pStyle w:val="Corpodetexto"/>
        <w:spacing w:line="259" w:lineRule="auto"/>
        <w:ind w:left="121" w:right="220"/>
        <w:jc w:val="both"/>
      </w:pPr>
      <w:r>
        <w:t xml:space="preserve">OLIVEIRA, F. L. de. Autismo e inclusão escolar: os desafios da inclusão do aluno autista. </w:t>
      </w:r>
      <w:r w:rsidRPr="006F787D">
        <w:rPr>
          <w:b/>
          <w:bCs/>
        </w:rPr>
        <w:t>Revista Educação Pública</w:t>
      </w:r>
      <w:r>
        <w:t xml:space="preserve">, v. 20, 2020. Disponível em: </w:t>
      </w:r>
      <w:r w:rsidRPr="006F787D">
        <w:t>https://educacaopublica.cecierj.edu.br/artigos/20/34/autismo-e-inclusao-escolar-os-desafios-da-inclusao-do-aluno-autista</w:t>
      </w:r>
      <w:r>
        <w:t>. Acesso em: 19 nov. 2023.</w:t>
      </w:r>
    </w:p>
    <w:p w14:paraId="3BAF8E3C" w14:textId="77777777" w:rsidR="006F787D" w:rsidRDefault="006F787D" w:rsidP="006F787D">
      <w:pPr>
        <w:pStyle w:val="Corpodetexto"/>
        <w:spacing w:line="259" w:lineRule="auto"/>
        <w:ind w:left="121" w:right="220"/>
        <w:jc w:val="both"/>
      </w:pPr>
    </w:p>
    <w:p w14:paraId="12C72E48" w14:textId="232E20DD" w:rsidR="006F787D" w:rsidRPr="006F787D" w:rsidRDefault="006F787D" w:rsidP="006F787D">
      <w:pPr>
        <w:pStyle w:val="Corpodetexto"/>
        <w:spacing w:line="259" w:lineRule="auto"/>
        <w:ind w:left="121" w:right="220"/>
        <w:jc w:val="both"/>
      </w:pPr>
      <w:r>
        <w:t xml:space="preserve">ROCHA, E. </w:t>
      </w:r>
      <w:r w:rsidRPr="006F787D">
        <w:t xml:space="preserve">F.; LUIZ, A.; ZULIAN, M. A. R. </w:t>
      </w:r>
      <w:r w:rsidRPr="006F787D">
        <w:rPr>
          <w:lang w:val="pt-BR" w:eastAsia="pt-BR"/>
        </w:rPr>
        <w:t xml:space="preserve">Reflexões sobre as possíveis contribuições </w:t>
      </w:r>
      <w:r>
        <w:rPr>
          <w:lang w:val="pt-BR" w:eastAsia="pt-BR"/>
        </w:rPr>
        <w:t xml:space="preserve">da </w:t>
      </w:r>
      <w:r w:rsidRPr="006F787D">
        <w:rPr>
          <w:lang w:val="pt-BR" w:eastAsia="pt-BR"/>
        </w:rPr>
        <w:t xml:space="preserve">terapia ocupacional nos processos de inclusão escolar.  </w:t>
      </w:r>
      <w:r w:rsidRPr="006F787D">
        <w:rPr>
          <w:b/>
          <w:bCs/>
          <w:lang w:val="pt-BR" w:eastAsia="pt-BR"/>
        </w:rPr>
        <w:t xml:space="preserve">Rev. Ter. </w:t>
      </w:r>
      <w:proofErr w:type="spellStart"/>
      <w:r w:rsidRPr="006F787D">
        <w:rPr>
          <w:b/>
          <w:bCs/>
          <w:lang w:val="pt-BR" w:eastAsia="pt-BR"/>
        </w:rPr>
        <w:t>Ocup</w:t>
      </w:r>
      <w:proofErr w:type="spellEnd"/>
      <w:r w:rsidRPr="006F787D">
        <w:rPr>
          <w:b/>
          <w:bCs/>
          <w:lang w:val="pt-BR" w:eastAsia="pt-BR"/>
        </w:rPr>
        <w:t>. Univ. São Paulo</w:t>
      </w:r>
      <w:r w:rsidRPr="006F787D">
        <w:rPr>
          <w:lang w:val="pt-BR" w:eastAsia="pt-BR"/>
        </w:rPr>
        <w:t>, v. 14, 2003.</w:t>
      </w:r>
      <w:r>
        <w:rPr>
          <w:lang w:val="pt-BR" w:eastAsia="pt-BR"/>
        </w:rPr>
        <w:t xml:space="preserve"> Disponível em: </w:t>
      </w:r>
      <w:r w:rsidRPr="006F787D">
        <w:rPr>
          <w:lang w:val="pt-BR" w:eastAsia="pt-BR"/>
        </w:rPr>
        <w:t>https://www.revistas.usp.br/rto/article/view/13919/15737</w:t>
      </w:r>
      <w:r>
        <w:rPr>
          <w:lang w:val="pt-BR" w:eastAsia="pt-BR"/>
        </w:rPr>
        <w:t>. Acesso em: 19 nov. 2023.</w:t>
      </w:r>
    </w:p>
    <w:p w14:paraId="56AF3363" w14:textId="77777777" w:rsidR="007D34A6" w:rsidRDefault="007D34A6" w:rsidP="00E7448F">
      <w:pPr>
        <w:pStyle w:val="Corpodetexto"/>
        <w:spacing w:line="259" w:lineRule="auto"/>
        <w:ind w:left="121" w:right="220"/>
        <w:jc w:val="both"/>
      </w:pPr>
    </w:p>
    <w:p w14:paraId="3860CBD8" w14:textId="69C53B0C" w:rsidR="00660CCD" w:rsidRDefault="007D34A6" w:rsidP="00E7448F">
      <w:pPr>
        <w:pStyle w:val="Corpodetexto"/>
        <w:spacing w:line="259" w:lineRule="auto"/>
        <w:ind w:left="121" w:right="220"/>
        <w:jc w:val="both"/>
      </w:pPr>
      <w:r>
        <w:t xml:space="preserve">SANTANA, I. C. H.; SANTOS, F. A.; SILVEIRA, A. P. Formação inicial de professores de biologia: o estágio supervisionado como momento de reflexão sobre a prática. </w:t>
      </w:r>
      <w:r>
        <w:rPr>
          <w:b/>
          <w:bCs/>
        </w:rPr>
        <w:t>Revista Educação, Psicologia e Interfaces</w:t>
      </w:r>
      <w:r>
        <w:t xml:space="preserve">, v. 4, p. 22-34, 2020. Disponíve em: </w:t>
      </w:r>
      <w:r w:rsidRPr="00671E06">
        <w:t>https://educacaoepsicologia.emnuvens.com.br/edupsi/article/view/230</w:t>
      </w:r>
      <w:r>
        <w:t>. Acesso em: 29 out. 2023.</w:t>
      </w:r>
    </w:p>
    <w:p w14:paraId="5E6E02B5" w14:textId="77777777" w:rsidR="001D26F5" w:rsidRDefault="001D26F5" w:rsidP="00E7448F">
      <w:pPr>
        <w:pStyle w:val="Corpodetexto"/>
        <w:spacing w:line="259" w:lineRule="auto"/>
        <w:ind w:left="121" w:right="220"/>
        <w:jc w:val="both"/>
      </w:pPr>
    </w:p>
    <w:p w14:paraId="10FBC0CA" w14:textId="6FA83789" w:rsidR="00283B00" w:rsidRDefault="00283B00" w:rsidP="00283B00">
      <w:pPr>
        <w:pStyle w:val="Corpodetexto"/>
        <w:spacing w:line="259" w:lineRule="auto"/>
        <w:ind w:left="121" w:right="220"/>
        <w:jc w:val="both"/>
      </w:pPr>
      <w:r>
        <w:t xml:space="preserve">SANTOS, M. S. C. dos. </w:t>
      </w:r>
      <w:r w:rsidRPr="00283B00">
        <w:rPr>
          <w:shd w:val="clear" w:color="auto" w:fill="FFFFFF"/>
        </w:rPr>
        <w:t xml:space="preserve">A influência da afetividade na relação professor-aluno e suas implicações na aprendizagem nos Anos Iniciais do Ensino Fundamental. </w:t>
      </w:r>
      <w:r>
        <w:rPr>
          <w:b/>
          <w:bCs/>
          <w:shd w:val="clear" w:color="auto" w:fill="FFFFFF"/>
        </w:rPr>
        <w:t>Revista Internacional de apoyo a la inclusión, logopedia, sociedad y multiculturalidad</w:t>
      </w:r>
      <w:r>
        <w:rPr>
          <w:shd w:val="clear" w:color="auto" w:fill="FFFFFF"/>
        </w:rPr>
        <w:t xml:space="preserve">, v. 5, 2019. Disponível em: </w:t>
      </w:r>
      <w:r w:rsidRPr="00283B00">
        <w:rPr>
          <w:shd w:val="clear" w:color="auto" w:fill="FFFFFF"/>
        </w:rPr>
        <w:t>https://www.redalyc.org/journal/5746/574660909005/html/</w:t>
      </w:r>
      <w:r>
        <w:rPr>
          <w:shd w:val="clear" w:color="auto" w:fill="FFFFFF"/>
        </w:rPr>
        <w:t>. Acesso em: 20 nov. 2023.</w:t>
      </w:r>
    </w:p>
    <w:p w14:paraId="4B6B8AF6" w14:textId="77777777" w:rsidR="00283B00" w:rsidRDefault="00283B00" w:rsidP="00E7448F">
      <w:pPr>
        <w:pStyle w:val="Corpodetexto"/>
        <w:spacing w:line="259" w:lineRule="auto"/>
        <w:ind w:left="121" w:right="220"/>
        <w:jc w:val="both"/>
      </w:pPr>
    </w:p>
    <w:p w14:paraId="40FA2595" w14:textId="6483C2D8" w:rsidR="001D26F5" w:rsidRDefault="001D26F5" w:rsidP="00E7448F">
      <w:pPr>
        <w:pStyle w:val="Corpodetexto"/>
        <w:spacing w:line="259" w:lineRule="auto"/>
        <w:ind w:left="121" w:right="220"/>
        <w:jc w:val="both"/>
      </w:pPr>
      <w:r>
        <w:t xml:space="preserve">SAVIANI, D.; GALVÃO, A. C. Educação na pandemia: a falácia do “ensino” remoto. </w:t>
      </w:r>
      <w:r>
        <w:rPr>
          <w:b/>
          <w:bCs/>
        </w:rPr>
        <w:t xml:space="preserve"> Universidade e sociedade ANDES-SN</w:t>
      </w:r>
      <w:r>
        <w:t xml:space="preserve">, 2021. </w:t>
      </w:r>
      <w:r w:rsidR="00671E06">
        <w:t xml:space="preserve">Disponível em: </w:t>
      </w:r>
      <w:r w:rsidR="00671E06" w:rsidRPr="00671E06">
        <w:t>https://docente.ifrn.edu.br/julianaschivani/disciplinas/midias-educacionais/educacao-na-pandemia-a-falacia-do-201censino201d-remoto/view</w:t>
      </w:r>
      <w:r w:rsidR="00671E06">
        <w:t>. Acesso em: 19 nov. 2023.</w:t>
      </w:r>
    </w:p>
    <w:p w14:paraId="272D025B" w14:textId="77777777" w:rsidR="00601577" w:rsidRDefault="00601577" w:rsidP="00E7448F">
      <w:pPr>
        <w:pStyle w:val="Corpodetexto"/>
        <w:spacing w:line="259" w:lineRule="auto"/>
        <w:ind w:left="121" w:right="220"/>
        <w:jc w:val="both"/>
      </w:pPr>
    </w:p>
    <w:p w14:paraId="5943F28D" w14:textId="2B797C9A" w:rsidR="00601577" w:rsidRPr="00601577" w:rsidRDefault="00601577" w:rsidP="00E7448F">
      <w:pPr>
        <w:pStyle w:val="Corpodetexto"/>
        <w:spacing w:line="259" w:lineRule="auto"/>
        <w:ind w:left="121" w:right="220"/>
        <w:jc w:val="both"/>
      </w:pPr>
      <w:r>
        <w:t xml:space="preserve">SILVA, G. M. da. Relato de experiência: trabalhando as emoções na Educação Infantil. </w:t>
      </w:r>
      <w:r>
        <w:rPr>
          <w:b/>
          <w:bCs/>
        </w:rPr>
        <w:t>Revista Educação Pública</w:t>
      </w:r>
      <w:r>
        <w:t xml:space="preserve">, v. 22, 2022. Disponível em: </w:t>
      </w:r>
      <w:hyperlink r:id="rId8" w:history="1">
        <w:r w:rsidRPr="009366F0">
          <w:rPr>
            <w:rStyle w:val="Hyperlink"/>
          </w:rPr>
          <w:t>https://educacaopublica.cecierj.edu.br/artigos/22/22/relato-de-experiencia-trabalhando-as-emocoes-na-educacao-infantil</w:t>
        </w:r>
      </w:hyperlink>
      <w:r>
        <w:t>. Acesso em: 20 nov. 2023.</w:t>
      </w:r>
    </w:p>
    <w:p w14:paraId="25AC474E" w14:textId="77777777" w:rsidR="001B23D5" w:rsidRDefault="001B23D5" w:rsidP="00E7448F">
      <w:pPr>
        <w:pStyle w:val="Corpodetexto"/>
        <w:spacing w:line="259" w:lineRule="auto"/>
        <w:ind w:left="121" w:right="220"/>
        <w:jc w:val="both"/>
      </w:pPr>
    </w:p>
    <w:p w14:paraId="2333A240" w14:textId="48C23813" w:rsidR="001B23D5" w:rsidRDefault="001B23D5" w:rsidP="001B23D5">
      <w:pPr>
        <w:pStyle w:val="Corpodetexto"/>
        <w:spacing w:line="259" w:lineRule="auto"/>
        <w:ind w:left="121" w:right="220"/>
        <w:jc w:val="both"/>
      </w:pPr>
      <w:r>
        <w:t xml:space="preserve">SILVA, M. dos M. F. da.; BARROS, R. P. da S.; LOPES, L. C. da S.; TELES, M. C. A inclusão de alunos com transtorno do espectro autista no ensino regular. </w:t>
      </w:r>
      <w:r w:rsidRPr="001B23D5">
        <w:rPr>
          <w:b/>
          <w:bCs/>
          <w:i/>
          <w:iCs/>
        </w:rPr>
        <w:t>In</w:t>
      </w:r>
      <w:r w:rsidRPr="001B23D5">
        <w:rPr>
          <w:b/>
          <w:bCs/>
        </w:rPr>
        <w:t>: VII Congresso Nacional de Educação</w:t>
      </w:r>
      <w:r>
        <w:rPr>
          <w:b/>
          <w:bCs/>
        </w:rPr>
        <w:t xml:space="preserve"> (Conedu)</w:t>
      </w:r>
      <w:r>
        <w:t xml:space="preserve">, 2020. Disponível em: </w:t>
      </w:r>
      <w:r w:rsidRPr="001B23D5">
        <w:t>https://editorarealize.com.br/editora/anais/conedu/2020/TRABALHO_EV140_MD1_S</w:t>
      </w:r>
      <w:r w:rsidRPr="001B23D5">
        <w:lastRenderedPageBreak/>
        <w:t>A10_ID3588_28092020215417.pdf</w:t>
      </w:r>
      <w:r>
        <w:t xml:space="preserve">. Acesso em: 19 nov. 2023. </w:t>
      </w:r>
    </w:p>
    <w:p w14:paraId="662BE0DD" w14:textId="77777777" w:rsidR="00671E06" w:rsidRDefault="00671E06" w:rsidP="001B23D5">
      <w:pPr>
        <w:pStyle w:val="Corpodetexto"/>
        <w:spacing w:line="259" w:lineRule="auto"/>
        <w:ind w:left="121" w:right="220"/>
        <w:jc w:val="both"/>
      </w:pPr>
    </w:p>
    <w:p w14:paraId="0AAC9232" w14:textId="4F2395C2" w:rsidR="00671E06" w:rsidRPr="00671E06" w:rsidRDefault="00671E06" w:rsidP="001B23D5">
      <w:pPr>
        <w:pStyle w:val="Corpodetexto"/>
        <w:spacing w:line="259" w:lineRule="auto"/>
        <w:ind w:left="121" w:right="220"/>
        <w:jc w:val="both"/>
      </w:pPr>
      <w:r w:rsidRPr="00671E06">
        <w:t xml:space="preserve">WEIZENMANN, </w:t>
      </w:r>
      <w:r>
        <w:t xml:space="preserve">L. S.; </w:t>
      </w:r>
      <w:r w:rsidRPr="00671E06">
        <w:t>PEZZI,</w:t>
      </w:r>
      <w:r>
        <w:t xml:space="preserve"> F. A. S.; </w:t>
      </w:r>
      <w:r w:rsidRPr="00671E06">
        <w:t>ZANON</w:t>
      </w:r>
      <w:r>
        <w:t xml:space="preserve">, R. B. Inclusão escolar e autismo: sentimentos e práticas docentes. </w:t>
      </w:r>
      <w:r>
        <w:rPr>
          <w:b/>
          <w:bCs/>
        </w:rPr>
        <w:t>Psicologia Escolar e Educacional</w:t>
      </w:r>
      <w:r>
        <w:t xml:space="preserve">, v. 24, 2020. Disponível em: </w:t>
      </w:r>
      <w:r w:rsidRPr="00671E06">
        <w:t>https://www.scielo.br/j/pee/a/NwnK5kF4zM9m9XRynr53nwF/#</w:t>
      </w:r>
      <w:r>
        <w:t>. Acesso em: 19 nov. 2023.</w:t>
      </w:r>
    </w:p>
    <w:sectPr w:rsidR="00671E06" w:rsidRPr="00671E06">
      <w:headerReference w:type="default" r:id="rId9"/>
      <w:pgSz w:w="11920" w:h="16840"/>
      <w:pgMar w:top="2460" w:right="1560" w:bottom="280" w:left="1580" w:header="73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A3C317" w14:textId="77777777" w:rsidR="005A3FFA" w:rsidRDefault="005A3FFA">
      <w:r>
        <w:separator/>
      </w:r>
    </w:p>
  </w:endnote>
  <w:endnote w:type="continuationSeparator" w:id="0">
    <w:p w14:paraId="0E6E1458" w14:textId="77777777" w:rsidR="005A3FFA" w:rsidRDefault="005A3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DB0B28" w14:textId="77777777" w:rsidR="005A3FFA" w:rsidRDefault="005A3FFA">
      <w:r>
        <w:separator/>
      </w:r>
    </w:p>
  </w:footnote>
  <w:footnote w:type="continuationSeparator" w:id="0">
    <w:p w14:paraId="2563FFA2" w14:textId="77777777" w:rsidR="005A3FFA" w:rsidRDefault="005A3FFA">
      <w:r>
        <w:continuationSeparator/>
      </w:r>
    </w:p>
  </w:footnote>
  <w:footnote w:id="1">
    <w:p w14:paraId="3098E030" w14:textId="42D45B3C" w:rsidR="00F32D0C" w:rsidRPr="00F32D0C" w:rsidRDefault="00F32D0C">
      <w:pPr>
        <w:pStyle w:val="Textodenotaderodap"/>
        <w:rPr>
          <w:lang w:val="pt-BR"/>
        </w:rPr>
      </w:pPr>
      <w:r>
        <w:rPr>
          <w:rStyle w:val="Refdenotaderodap"/>
        </w:rPr>
        <w:footnoteRef/>
      </w:r>
      <w:r>
        <w:t xml:space="preserve"> </w:t>
      </w:r>
      <w:r>
        <w:rPr>
          <w:lang w:val="pt-BR"/>
        </w:rPr>
        <w:t>Graduanda, Universidade Estadual do Ceará, sara.cristine@aluno.uece.br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EF800E" w14:textId="77777777" w:rsidR="00660CCD" w:rsidRDefault="00000000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51648" behindDoc="1" locked="0" layoutInCell="1" allowOverlap="1" wp14:anchorId="6064C236" wp14:editId="147B88D5">
          <wp:simplePos x="0" y="0"/>
          <wp:positionH relativeFrom="page">
            <wp:posOffset>2575087</wp:posOffset>
          </wp:positionH>
          <wp:positionV relativeFrom="page">
            <wp:posOffset>468631</wp:posOffset>
          </wp:positionV>
          <wp:extent cx="2409824" cy="1104900"/>
          <wp:effectExtent l="0" t="0" r="0" b="0"/>
          <wp:wrapNone/>
          <wp:docPr id="633974823" name="Imagem 6339748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409824" cy="1104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5875A8"/>
    <w:multiLevelType w:val="hybridMultilevel"/>
    <w:tmpl w:val="F7981060"/>
    <w:lvl w:ilvl="0" w:tplc="AEC432DE">
      <w:start w:val="1"/>
      <w:numFmt w:val="decimal"/>
      <w:lvlText w:val="%1."/>
      <w:lvlJc w:val="left"/>
      <w:pPr>
        <w:ind w:left="121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 w:tplc="C8921674">
      <w:numFmt w:val="bullet"/>
      <w:lvlText w:val="●"/>
      <w:lvlJc w:val="left"/>
      <w:pPr>
        <w:ind w:left="841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2" w:tplc="A65CB90A">
      <w:numFmt w:val="bullet"/>
      <w:lvlText w:val="o"/>
      <w:lvlJc w:val="left"/>
      <w:pPr>
        <w:ind w:left="1561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 w:tplc="5B30A18A">
      <w:numFmt w:val="bullet"/>
      <w:lvlText w:val="•"/>
      <w:lvlJc w:val="left"/>
      <w:pPr>
        <w:ind w:left="2462" w:hanging="360"/>
      </w:pPr>
      <w:rPr>
        <w:rFonts w:hint="default"/>
        <w:lang w:val="pt-PT" w:eastAsia="en-US" w:bidi="ar-SA"/>
      </w:rPr>
    </w:lvl>
    <w:lvl w:ilvl="4" w:tplc="CE148ACC">
      <w:numFmt w:val="bullet"/>
      <w:lvlText w:val="•"/>
      <w:lvlJc w:val="left"/>
      <w:pPr>
        <w:ind w:left="3365" w:hanging="360"/>
      </w:pPr>
      <w:rPr>
        <w:rFonts w:hint="default"/>
        <w:lang w:val="pt-PT" w:eastAsia="en-US" w:bidi="ar-SA"/>
      </w:rPr>
    </w:lvl>
    <w:lvl w:ilvl="5" w:tplc="1E5640FC">
      <w:numFmt w:val="bullet"/>
      <w:lvlText w:val="•"/>
      <w:lvlJc w:val="left"/>
      <w:pPr>
        <w:ind w:left="4267" w:hanging="360"/>
      </w:pPr>
      <w:rPr>
        <w:rFonts w:hint="default"/>
        <w:lang w:val="pt-PT" w:eastAsia="en-US" w:bidi="ar-SA"/>
      </w:rPr>
    </w:lvl>
    <w:lvl w:ilvl="6" w:tplc="637E472C">
      <w:numFmt w:val="bullet"/>
      <w:lvlText w:val="•"/>
      <w:lvlJc w:val="left"/>
      <w:pPr>
        <w:ind w:left="5170" w:hanging="360"/>
      </w:pPr>
      <w:rPr>
        <w:rFonts w:hint="default"/>
        <w:lang w:val="pt-PT" w:eastAsia="en-US" w:bidi="ar-SA"/>
      </w:rPr>
    </w:lvl>
    <w:lvl w:ilvl="7" w:tplc="DF508D4A">
      <w:numFmt w:val="bullet"/>
      <w:lvlText w:val="•"/>
      <w:lvlJc w:val="left"/>
      <w:pPr>
        <w:ind w:left="6072" w:hanging="360"/>
      </w:pPr>
      <w:rPr>
        <w:rFonts w:hint="default"/>
        <w:lang w:val="pt-PT" w:eastAsia="en-US" w:bidi="ar-SA"/>
      </w:rPr>
    </w:lvl>
    <w:lvl w:ilvl="8" w:tplc="F3C2ED10">
      <w:numFmt w:val="bullet"/>
      <w:lvlText w:val="•"/>
      <w:lvlJc w:val="left"/>
      <w:pPr>
        <w:ind w:left="6975" w:hanging="360"/>
      </w:pPr>
      <w:rPr>
        <w:rFonts w:hint="default"/>
        <w:lang w:val="pt-PT" w:eastAsia="en-US" w:bidi="ar-SA"/>
      </w:rPr>
    </w:lvl>
  </w:abstractNum>
  <w:num w:numId="1" w16cid:durableId="21278498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CCD"/>
    <w:rsid w:val="00050EE8"/>
    <w:rsid w:val="00070006"/>
    <w:rsid w:val="00075B3F"/>
    <w:rsid w:val="00087A39"/>
    <w:rsid w:val="000E4324"/>
    <w:rsid w:val="00133A99"/>
    <w:rsid w:val="00145462"/>
    <w:rsid w:val="00153D01"/>
    <w:rsid w:val="00175132"/>
    <w:rsid w:val="001B23D5"/>
    <w:rsid w:val="001D26F5"/>
    <w:rsid w:val="001E6D87"/>
    <w:rsid w:val="00283B00"/>
    <w:rsid w:val="002A7725"/>
    <w:rsid w:val="00320751"/>
    <w:rsid w:val="0032444F"/>
    <w:rsid w:val="003A2BA3"/>
    <w:rsid w:val="003C7F98"/>
    <w:rsid w:val="003D6193"/>
    <w:rsid w:val="003E640F"/>
    <w:rsid w:val="00456DDC"/>
    <w:rsid w:val="0053122E"/>
    <w:rsid w:val="00532078"/>
    <w:rsid w:val="00546D29"/>
    <w:rsid w:val="005630EE"/>
    <w:rsid w:val="0057749B"/>
    <w:rsid w:val="005927E5"/>
    <w:rsid w:val="005A3FFA"/>
    <w:rsid w:val="005F0E7B"/>
    <w:rsid w:val="005F471F"/>
    <w:rsid w:val="00601577"/>
    <w:rsid w:val="00656702"/>
    <w:rsid w:val="00660CCD"/>
    <w:rsid w:val="00671E06"/>
    <w:rsid w:val="006819F7"/>
    <w:rsid w:val="00693EAD"/>
    <w:rsid w:val="006D6CF8"/>
    <w:rsid w:val="006F787D"/>
    <w:rsid w:val="00747BA6"/>
    <w:rsid w:val="007B24E9"/>
    <w:rsid w:val="007D34A6"/>
    <w:rsid w:val="007E14E1"/>
    <w:rsid w:val="007E4E40"/>
    <w:rsid w:val="007F06EB"/>
    <w:rsid w:val="00803B9E"/>
    <w:rsid w:val="0080558B"/>
    <w:rsid w:val="00822CD8"/>
    <w:rsid w:val="00835E94"/>
    <w:rsid w:val="00871AA3"/>
    <w:rsid w:val="008856F7"/>
    <w:rsid w:val="008E7EB6"/>
    <w:rsid w:val="008F1E07"/>
    <w:rsid w:val="00913E25"/>
    <w:rsid w:val="00926A33"/>
    <w:rsid w:val="00931597"/>
    <w:rsid w:val="00986B4F"/>
    <w:rsid w:val="00997DB9"/>
    <w:rsid w:val="009E00A8"/>
    <w:rsid w:val="00A235FD"/>
    <w:rsid w:val="00A3142B"/>
    <w:rsid w:val="00A422FA"/>
    <w:rsid w:val="00A8688A"/>
    <w:rsid w:val="00AA31BF"/>
    <w:rsid w:val="00AB5894"/>
    <w:rsid w:val="00AF5F99"/>
    <w:rsid w:val="00B15E1E"/>
    <w:rsid w:val="00B35AE6"/>
    <w:rsid w:val="00B97CA6"/>
    <w:rsid w:val="00BA4545"/>
    <w:rsid w:val="00BF1C91"/>
    <w:rsid w:val="00C0059E"/>
    <w:rsid w:val="00C17FF3"/>
    <w:rsid w:val="00C4378A"/>
    <w:rsid w:val="00C81320"/>
    <w:rsid w:val="00C859A8"/>
    <w:rsid w:val="00C908C6"/>
    <w:rsid w:val="00CB3A9A"/>
    <w:rsid w:val="00D40EA6"/>
    <w:rsid w:val="00D906C3"/>
    <w:rsid w:val="00E34ADA"/>
    <w:rsid w:val="00E377CE"/>
    <w:rsid w:val="00E50592"/>
    <w:rsid w:val="00E66C1D"/>
    <w:rsid w:val="00E737A3"/>
    <w:rsid w:val="00E7448F"/>
    <w:rsid w:val="00EB502D"/>
    <w:rsid w:val="00ED6C75"/>
    <w:rsid w:val="00F32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2E71E0"/>
  <w15:docId w15:val="{C1A33807-39DC-4DC8-A897-F2CF17B4A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ind w:left="121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before="89"/>
      <w:ind w:left="326" w:right="358" w:hanging="1"/>
      <w:jc w:val="center"/>
    </w:pPr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pPr>
      <w:ind w:left="841" w:right="154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E50592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50592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3E640F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3E640F"/>
    <w:rPr>
      <w:rFonts w:ascii="Times New Roman" w:eastAsia="Times New Roman" w:hAnsi="Times New Roman" w:cs="Times New Roman"/>
      <w:sz w:val="20"/>
      <w:szCs w:val="20"/>
      <w:lang w:val="pt-PT"/>
    </w:rPr>
  </w:style>
  <w:style w:type="character" w:styleId="Refdenotaderodap">
    <w:name w:val="footnote reference"/>
    <w:basedOn w:val="Fontepargpadro"/>
    <w:uiPriority w:val="99"/>
    <w:semiHidden/>
    <w:unhideWhenUsed/>
    <w:rsid w:val="003E640F"/>
    <w:rPr>
      <w:vertAlign w:val="superscript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5630EE"/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5630EE"/>
    <w:rPr>
      <w:rFonts w:ascii="Times New Roman" w:eastAsia="Times New Roman" w:hAnsi="Times New Roman" w:cs="Times New Roman"/>
      <w:sz w:val="20"/>
      <w:szCs w:val="20"/>
      <w:lang w:val="pt-PT"/>
    </w:rPr>
  </w:style>
  <w:style w:type="character" w:styleId="Refdenotadefim">
    <w:name w:val="endnote reference"/>
    <w:basedOn w:val="Fontepargpadro"/>
    <w:uiPriority w:val="99"/>
    <w:semiHidden/>
    <w:unhideWhenUsed/>
    <w:rsid w:val="005630E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217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1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69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800261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63164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338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720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60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21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226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76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8015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079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505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23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cacaopublica.cecierj.edu.br/artigos/22/22/relato-de-experiencia-trabalhando-as-emocoes-na-educacao-infanti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FB8FFA-9ED7-4699-8F58-9E894D4D6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2647</Words>
  <Characters>14298</Characters>
  <Application>Microsoft Office Word</Application>
  <DocSecurity>0</DocSecurity>
  <Lines>119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Fernandes</dc:creator>
  <cp:keywords/>
  <dc:description/>
  <cp:lastModifiedBy>Sara Cristine</cp:lastModifiedBy>
  <cp:revision>2</cp:revision>
  <dcterms:created xsi:type="dcterms:W3CDTF">2023-11-21T01:00:00Z</dcterms:created>
  <dcterms:modified xsi:type="dcterms:W3CDTF">2023-11-21T01:00:00Z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2023-10-21T00:00:00Z</vt:filetime>
  </property>
  <property fmtid="{D5CDD505-2E9C-101B-9397-08002B2CF9AE}" pid="3" name="Creator">
    <vt:lpwstr>PDFium</vt:lpwstr>
  </property>
  <property fmtid="{D5CDD505-2E9C-101B-9397-08002B2CF9AE}" pid="4" name="LastSaved">
    <vt:filetime>2023-10-21T00:00:00Z</vt:filetime>
  </property>
</Properties>
</file>