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VIVÊNCIA DE UMA DOCENTE EM SEU PRIMEIRO ESTÁGIO SUPERVISIONADO OBRIGATÓRIO</w:t>
      </w:r>
    </w:p>
    <w:p w:rsidR="00000000" w:rsidDel="00000000" w:rsidP="00000000" w:rsidRDefault="00000000" w:rsidRPr="00000000" w14:paraId="00000003">
      <w:pPr>
        <w:spacing w:after="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after="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Mariana Martins de Araujo</w:t>
      </w:r>
      <w:r w:rsidDel="00000000" w:rsidR="00000000" w:rsidRPr="00000000">
        <w:rPr>
          <w:rFonts w:ascii="Times New Roman" w:cs="Times New Roman" w:eastAsia="Times New Roman" w:hAnsi="Times New Roman"/>
          <w:b w:val="1"/>
          <w:sz w:val="24"/>
          <w:szCs w:val="24"/>
          <w:vertAlign w:val="superscript"/>
        </w:rPr>
        <w:footnoteReference w:customMarkFollows="0" w:id="0"/>
      </w:r>
      <w:r w:rsidDel="00000000" w:rsidR="00000000" w:rsidRPr="00000000">
        <w:rPr>
          <w:rFonts w:ascii="Times New Roman" w:cs="Times New Roman" w:eastAsia="Times New Roman" w:hAnsi="Times New Roman"/>
          <w:b w:val="1"/>
          <w:sz w:val="24"/>
          <w:szCs w:val="24"/>
          <w:vertAlign w:val="superscript"/>
          <w:rtl w:val="0"/>
        </w:rPr>
        <w:t xml:space="preserve"> </w:t>
      </w:r>
      <w:r w:rsidDel="00000000" w:rsidR="00000000" w:rsidRPr="00000000">
        <w:rPr>
          <w:rFonts w:ascii="Times New Roman" w:cs="Times New Roman" w:eastAsia="Times New Roman" w:hAnsi="Times New Roman"/>
          <w:b w:val="1"/>
          <w:sz w:val="24"/>
          <w:szCs w:val="24"/>
          <w:rtl w:val="0"/>
        </w:rPr>
        <w:t xml:space="preserve">Jeanne Barros Leal de Pontes Medeiros</w:t>
      </w:r>
      <w:r w:rsidDel="00000000" w:rsidR="00000000" w:rsidRPr="00000000">
        <w:rPr>
          <w:rFonts w:ascii="Times New Roman" w:cs="Times New Roman" w:eastAsia="Times New Roman" w:hAnsi="Times New Roman"/>
          <w:b w:val="1"/>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05">
      <w:pPr>
        <w:spacing w:after="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Resumo: </w:t>
      </w:r>
      <w:r w:rsidDel="00000000" w:rsidR="00000000" w:rsidRPr="00000000">
        <w:rPr>
          <w:rFonts w:ascii="Times New Roman" w:cs="Times New Roman" w:eastAsia="Times New Roman" w:hAnsi="Times New Roman"/>
          <w:sz w:val="24"/>
          <w:szCs w:val="24"/>
          <w:rtl w:val="0"/>
        </w:rPr>
        <w:t xml:space="preserve">A formação de professores no Brasil exige que os profissionais formados saibam linkar conhecimento, prática e engajamento no repasse dos conteúdos previstos na Base Nacional Comum Curricular (BNCC). Uma das maneiras disso acontecer é a exigência de horas curriculares na licenciatura voltadas para o Estágio Supervisionado Obrigatório. Para a execução desse requisito, selecionou-se uma escola com ensino de tempo integral, no município de Fortaleza - CE, em uma turma de 6º ano, no período de março a junho de 2024, sendo cumpridas desde horas de observação do projeto político-pedagógico-administrativo da escola, regências supervisionadas e a produção desta pesquisa. Obteve-se como principal resultado que a interação e a convivência, em diversos âmbitos escolares, são de extrema importância para a formação de todos os envolvidos, desde alunos até a direção escolar.</w:t>
      </w:r>
    </w:p>
    <w:p w:rsidR="00000000" w:rsidDel="00000000" w:rsidP="00000000" w:rsidRDefault="00000000" w:rsidRPr="00000000" w14:paraId="00000007">
      <w:pPr>
        <w:spacing w:after="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Palavras-chave:</w:t>
      </w:r>
      <w:r w:rsidDel="00000000" w:rsidR="00000000" w:rsidRPr="00000000">
        <w:rPr>
          <w:rFonts w:ascii="Times New Roman" w:cs="Times New Roman" w:eastAsia="Times New Roman" w:hAnsi="Times New Roman"/>
          <w:sz w:val="24"/>
          <w:szCs w:val="24"/>
          <w:rtl w:val="0"/>
        </w:rPr>
        <w:t xml:space="preserve"> Estágio supervisionado. Ciências biológicas. Vivência. </w:t>
      </w:r>
    </w:p>
    <w:p w:rsidR="00000000" w:rsidDel="00000000" w:rsidP="00000000" w:rsidRDefault="00000000" w:rsidRPr="00000000" w14:paraId="00000009">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INTRODUÇÃO</w:t>
      </w:r>
    </w:p>
    <w:p w:rsidR="00000000" w:rsidDel="00000000" w:rsidP="00000000" w:rsidRDefault="00000000" w:rsidRPr="00000000" w14:paraId="0000000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C">
      <w:pPr>
        <w:spacing w:after="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Lei de Diretrizes e Bases da Educação Nacional (BRASIL, 1996) exige o Estágio Supervisionado como atividade obrigatória em todos os cursos de licenciatura do país, com o objetivo de unir teoria e prática, em um ambiente supervisionado por um profissional já atuante na área. </w:t>
      </w:r>
    </w:p>
    <w:p w:rsidR="00000000" w:rsidDel="00000000" w:rsidP="00000000" w:rsidRDefault="00000000" w:rsidRPr="00000000" w14:paraId="0000000D">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Os estágios são essenciais para testar os conhecimentos prévios, sejam acadêmicos, administrativos e/ou pedagógicos, além de contextualizar o estudante sobre a realidade da educação na região onde está inserido, objetivando ainda a apresentação do que será necessário e esperado nas relações comunitárias e no futuro ambiente profissional (Qualho; Venturi, 2021; Borssoi, 2008). </w:t>
      </w:r>
    </w:p>
    <w:p w:rsidR="00000000" w:rsidDel="00000000" w:rsidP="00000000" w:rsidRDefault="00000000" w:rsidRPr="00000000" w14:paraId="0000000E">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Projeto Político-Pedagógico (PPP) do curso de licenciatura em Ciências Biológicas da Universidade Estadual do Ceará (UECE), em núcleo específico, exige dos alunos os estágios supervisionados, compostos de 408 horas, distribuídas em quatro disciplinas. Essas experiências formativas acontecem em semestres distintos, de atuação tanto no ensino fundamental, quanto no nível médio. </w:t>
      </w:r>
    </w:p>
    <w:p w:rsidR="00000000" w:rsidDel="00000000" w:rsidP="00000000" w:rsidRDefault="00000000" w:rsidRPr="00000000" w14:paraId="0000000F">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Essa proposta está consonante aos objetivos da Base Nacional Comum para a Formação Inicial de Professores da Educação Básica (BNC-Formadores), cujos objetivos são a formação de professores que conciliam conhecimento, prática e engajamento.</w:t>
      </w:r>
    </w:p>
    <w:p w:rsidR="00000000" w:rsidDel="00000000" w:rsidP="00000000" w:rsidRDefault="00000000" w:rsidRPr="00000000" w14:paraId="00000010">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Projeto Pedagógico citado (2011), há uma convênio com escolas da educação básica da rede Municipal, Estadual e algumas particulares, onde os docentes são direcionados, por livre escolha, para atuação do estágio. </w:t>
      </w:r>
    </w:p>
    <w:p w:rsidR="00000000" w:rsidDel="00000000" w:rsidP="00000000" w:rsidRDefault="00000000" w:rsidRPr="00000000" w14:paraId="00000011">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Durante todo o período, o aluno deve “analisar a estrutura político-pedagógica-administrativa e o Projeto Político Pedagógico da escola” (UECE, 2011, p.28). Além disso, deve ser uma vivência ativa, onde o estagiário se envolve no planejamento de aulas, estratégias de integração da comunidade da escola e demais atividades relacionadas.</w:t>
      </w:r>
    </w:p>
    <w:p w:rsidR="00000000" w:rsidDel="00000000" w:rsidP="00000000" w:rsidRDefault="00000000" w:rsidRPr="00000000" w14:paraId="00000012">
      <w:pPr>
        <w:spacing w:after="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 um primeiro momento, o docente deve escolher a escola onde irá cumprir o estágio obrigatório, apresentar a intenção de execução, o termo de compromisso dentre as três partes interessadas (UECE, docente e escola) e seguir com a frequência de estágio, que o acompanhará por todo o semestre e é dividido em horas de reconhecimento escolar, observação do professor, elaboração de planos de aula, regência de sala sob supervisão, planejamento e aplicação do projeto didático e avaliação do estagiário. </w:t>
      </w:r>
    </w:p>
    <w:p w:rsidR="00000000" w:rsidDel="00000000" w:rsidP="00000000" w:rsidRDefault="00000000" w:rsidRPr="00000000" w14:paraId="00000013">
      <w:pPr>
        <w:spacing w:after="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 contrato, fica assegurado o período de vigência do estágio, carga horária semanal (4 a 6 horas), área de realização do estágio, entre outros pormenores. Além disso, há encontros semanais entre os estagiários e o professor da disciplina na UECE para discutir sobre temas relevantes ao processo.</w:t>
      </w:r>
    </w:p>
    <w:p w:rsidR="00000000" w:rsidDel="00000000" w:rsidP="00000000" w:rsidRDefault="00000000" w:rsidRPr="00000000" w14:paraId="00000014">
      <w:pPr>
        <w:spacing w:after="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METODOLOGIA</w:t>
      </w:r>
    </w:p>
    <w:p w:rsidR="00000000" w:rsidDel="00000000" w:rsidP="00000000" w:rsidRDefault="00000000" w:rsidRPr="00000000" w14:paraId="00000016">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disciplina de Estágio Supervisionado no Ensino Fundamental I do Curso de Licenciatura em Ciências Biológicas da UECE exige do estagiário: (a) 4 horas para elaboração do plano de aula; (b) 4 horas de reconhecimento da escola; (c) 8 horas para observação do(a) professor(a) em sala; (d) 8 horas de elaboração de planos para 24 horas de aula; (e) 24 horas para regência de sala sob supervisão do(a) professor(a) de sala; (f) 4 horas para planejamento de um projeto didático de 8 horas; (g) 8 horas de aplicação do projeto didático e (i) avaliação do estagiário, totalizando 60 horas de Campo de Estágio e 8 horas para elaboração deste Relatório Final. Ademais, faz-se necessário, como nota final da disciplina, a produção desta pesquisa. Diante da diversidade de opções de metodologias para construção deste trabalho, optou-se pelo relato de experiência baseado em Mussi, Flores e Almeida (2021).</w:t>
      </w:r>
    </w:p>
    <w:p w:rsidR="00000000" w:rsidDel="00000000" w:rsidP="00000000" w:rsidRDefault="00000000" w:rsidRPr="00000000" w14:paraId="00000018">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caráter escolhido para seleção da escola de realização do estágio foi a proximidade com a residência da docente. Durante o período de vivência na escola, pode-se observar que se trata de ensino em tempo integral, localizada em uma região periférica da cidade de Fortaleza - CE, com 420 alunos matriculados do 6º ao 9º ano, com horário de funcionamento de 7h30 às 17h. </w:t>
      </w:r>
    </w:p>
    <w:p w:rsidR="00000000" w:rsidDel="00000000" w:rsidP="00000000" w:rsidRDefault="00000000" w:rsidRPr="00000000" w14:paraId="00000019">
      <w:pPr>
        <w:spacing w:after="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Além disso, há uma infraestrutura considerada como satisfatória, segundo pesquisas em campo feitas através de conversas com professores e alunos, onde dispõe-se de biblioteca, laboratórios (biologia e química, matemática e informática), acesso à internet, salas de aulas climatizadas, quadros brancos novos, cadeiras e mesas estudantis novas (apesar de já existir algumas pichadas), quadra esportiva, refeitório, banheiros femininos e masculinos exclusivos de uso dos alunos e outros voltados para a utilização de funcionários, salas administrativas climatizadas (salas dos professores, coordenação pedagógica e diretoria, por exemplo) e auditório, onde é disponibilizado o uso de DataShow. O perfil socioeconômico dos alunos varia de extrema pobreza e aos de classe média, segundo dados internos da escola. </w:t>
      </w:r>
    </w:p>
    <w:p w:rsidR="00000000" w:rsidDel="00000000" w:rsidP="00000000" w:rsidRDefault="00000000" w:rsidRPr="00000000" w14:paraId="0000001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 estágio foi realizado em uma turma de 6º ano com 39 alunos, nos meses de março a junho de 2024, onde as aulas de ciências aconteciam às quartas-feiras no período da tarde, havia três neurodivergentes (diagnósticos não repassados). Além disso, o professor supervisor era de outro estado brasileiro. </w:t>
      </w:r>
    </w:p>
    <w:p w:rsidR="00000000" w:rsidDel="00000000" w:rsidP="00000000" w:rsidRDefault="00000000" w:rsidRPr="00000000" w14:paraId="0000001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 RESULTADOS</w:t>
      </w:r>
      <w:r w:rsidDel="00000000" w:rsidR="00000000" w:rsidRPr="00000000">
        <w:rPr>
          <w:rtl w:val="0"/>
        </w:rPr>
      </w:r>
    </w:p>
    <w:p w:rsidR="00000000" w:rsidDel="00000000" w:rsidP="00000000" w:rsidRDefault="00000000" w:rsidRPr="00000000" w14:paraId="0000001D">
      <w:pPr>
        <w:spacing w:after="0" w:lineRule="auto"/>
        <w:ind w:firstLine="7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Através das horas de observação do ambiente escolar, foi possível a identificação do domínio de sala por parte do professor titular, o uso de microfone e caixa de som para poupar a voz e a afetividade entre professor e alunos, assim como Wallon defende (Almeida, 2008). Essa relação entre as duas partes da aprendizagem, gera uma concentração maior por parte dos alunos, permitindo a explicação do professor, as anotações no caderno e ciúmes do professor com outras turmas. Além disso, apesar da divisão da sala por afinidade entre os alunos, na manifestação de amizades e convivências, no âmbito geral, a turma pode ser considerada uma unidade. </w:t>
      </w:r>
    </w:p>
    <w:p w:rsidR="00000000" w:rsidDel="00000000" w:rsidP="00000000" w:rsidRDefault="00000000" w:rsidRPr="00000000" w14:paraId="0000001F">
      <w:pPr>
        <w:spacing w:after="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Ademais, o professor utiliza-se de uma estratégia de ensino baseada no modelo tradicional, onde há a anotação no quadro, período de tempo para os estudantes copiarem, seguido das explicações, e, com o objetivo de estimular a participação do aluno, quando há perguntas sobre o tema abordado ou respostas ao que foi perguntado, há uma recompensa: um carimbo nas anotações daquela temática. </w:t>
      </w:r>
    </w:p>
    <w:p w:rsidR="00000000" w:rsidDel="00000000" w:rsidP="00000000" w:rsidRDefault="00000000" w:rsidRPr="00000000" w14:paraId="00000020">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Em uma das regências da docente, com o objetivo de incentivar os alunos a participarem, em uma espécie de sistema de recompensa, foi-lhe prometido pirulitos. Essa aula foi dividida em dois momentos distintos: (a) aula teórica-dialogada e (b) jogo de perguntas e respostas sobre o tema abordado, porém, ao final, o que objetiva a aprendizagem e diversão, tornou-se um dos momentos mais desafiadores como professora em formação. Uma das primeiras alunas a receber a recompensa, começou insistentemente a exigir outro pirulito, enquanto todos os outros recebiam apenas um, quando questionada o motivo, ficou esclarecido que se tratava apenas de uma exigência na sua fala de “porque eu quero, tia!”. Isso levantou a questão da frustração em crianças neurotípicas. Segundo Rossi e Camargos (2020), é um problema que vem crescendo bastante nos últimos anos, pois os pais e/ou responsáveis estão com dificuldades em impor limites nas crianças desde pequenas e isso impacta no desenvolvimento e maturação do indivíduo. </w:t>
      </w:r>
    </w:p>
    <w:p w:rsidR="00000000" w:rsidDel="00000000" w:rsidP="00000000" w:rsidRDefault="00000000" w:rsidRPr="00000000" w14:paraId="00000021">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 xml:space="preserve">Outro desafio encontrado colocou-se em saber que uma professora não pode proteger todos os seus alunos. Seguindo princípios subjetivos, um professor é para direcionar e auxiliar a aprendizagem e o modo de observar a sociedade atual, porém ao criar uma certa afetividade pelos alunos, tende-se a querer que todos ali tenham carreiras de sucesso, sejam bons no que fazem.</w:t>
      </w:r>
      <w:r w:rsidDel="00000000" w:rsidR="00000000" w:rsidRPr="00000000">
        <w:rPr>
          <w:rFonts w:ascii="Times New Roman" w:cs="Times New Roman" w:eastAsia="Times New Roman" w:hAnsi="Times New Roman"/>
          <w:sz w:val="24"/>
          <w:szCs w:val="24"/>
          <w:rtl w:val="0"/>
        </w:rPr>
        <w:t xml:space="preserve"> Portanto, ao deparar-se com essas crianças sonhando em serem médicas, veterinárias, astronautas, empreendedores, etc., o impulso é de querer lhes garantir que elas serão tudo aquilo que desejam, mas a realidade é um impacto forte. É gratificante vê-los sonhar, sendo superado, acredito, só por vê-los alcançar tais objetivos. </w:t>
      </w:r>
    </w:p>
    <w:p w:rsidR="00000000" w:rsidDel="00000000" w:rsidP="00000000" w:rsidRDefault="00000000" w:rsidRPr="00000000" w14:paraId="00000022">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 início dos encontros presenciais com a professora da disciplina, ela nos falou sobre a expectativa, tanto como aluno, como professor dentro do estágio, orientando a não criá-las, mas é intrínseco do estagiário crer que poderá mudar o mundo, ao menos, daqueles alunos. O que resultou dessa experiência foi: você não é herói, não salvará ninguém, mas pode ajudar nas formação de bons cidadãos e sonhadores, ou seja, pode não mudar tudo, porém é capaz de alterar algo. O aprendizado mais marcante foi lidar com outras pessoas, idades, ideias, vivências e expectativas diferentes, e, ainda sim, perceber e ser grato por cada uma delas na sua história de vida. </w:t>
      </w:r>
    </w:p>
    <w:p w:rsidR="00000000" w:rsidDel="00000000" w:rsidP="00000000" w:rsidRDefault="00000000" w:rsidRPr="00000000" w14:paraId="00000023">
      <w:pPr>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4. CONSIDERAÇÕES FINAIS</w:t>
      </w:r>
      <w:r w:rsidDel="00000000" w:rsidR="00000000" w:rsidRPr="00000000">
        <w:rPr>
          <w:rtl w:val="0"/>
        </w:rPr>
      </w:r>
    </w:p>
    <w:p w:rsidR="00000000" w:rsidDel="00000000" w:rsidP="00000000" w:rsidRDefault="00000000" w:rsidRPr="00000000" w14:paraId="00000025">
      <w:pPr>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principais aprendizados advindos dessa experiência temos a resiliência para conviver com outras pessoas tão diversas; a curiosidade por métodos e visões sobre qual a melhor estrutura de aula se encaixa naquele público; a questão dos alunos se espelharem em você, professor(a), seja em suas posturas, comportamento, modo de vida, etc. Além disso, outra conclusão dessa experiência e talvez a mais importante, está no entender que crianças e adolescentes têm muito o que ensinar, e a vivência de um professor está para além do ensinar apenas o conteúdo. No próximo semestre de estágio, espera-se, apenas, mais momentos vividos, aprendizados e gratidão por experimentá-los. </w:t>
      </w:r>
    </w:p>
    <w:p w:rsidR="00000000" w:rsidDel="00000000" w:rsidP="00000000" w:rsidRDefault="00000000" w:rsidRPr="00000000" w14:paraId="00000027">
      <w:pPr>
        <w:spacing w:after="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REFERÊNCIAS</w:t>
      </w:r>
    </w:p>
    <w:p w:rsidR="00000000" w:rsidDel="00000000" w:rsidP="00000000" w:rsidRDefault="00000000" w:rsidRPr="00000000" w14:paraId="00000029">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ALMEIDA, A.R.S. A afetividade no desenvolvimento da criança. Contribuições de Henri Wallon. </w:t>
      </w:r>
      <w:r w:rsidDel="00000000" w:rsidR="00000000" w:rsidRPr="00000000">
        <w:rPr>
          <w:rFonts w:ascii="Times New Roman" w:cs="Times New Roman" w:eastAsia="Times New Roman" w:hAnsi="Times New Roman"/>
          <w:b w:val="1"/>
          <w:sz w:val="24"/>
          <w:szCs w:val="24"/>
          <w:highlight w:val="white"/>
          <w:rtl w:val="0"/>
        </w:rPr>
        <w:t xml:space="preserve">Inter-Ação: Rev. Fac. Educ.</w:t>
      </w:r>
      <w:r w:rsidDel="00000000" w:rsidR="00000000" w:rsidRPr="00000000">
        <w:rPr>
          <w:rFonts w:ascii="Times New Roman" w:cs="Times New Roman" w:eastAsia="Times New Roman" w:hAnsi="Times New Roman"/>
          <w:sz w:val="24"/>
          <w:szCs w:val="24"/>
          <w:highlight w:val="white"/>
          <w:rtl w:val="0"/>
        </w:rPr>
        <w:t xml:space="preserve">, Goiânia, v. 33, n. 2, p. 343-357, jul.-dez. 2008.</w:t>
      </w: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BRASIL. </w:t>
      </w:r>
      <w:r w:rsidDel="00000000" w:rsidR="00000000" w:rsidRPr="00000000">
        <w:rPr>
          <w:rFonts w:ascii="Times New Roman" w:cs="Times New Roman" w:eastAsia="Times New Roman" w:hAnsi="Times New Roman"/>
          <w:b w:val="1"/>
          <w:sz w:val="24"/>
          <w:szCs w:val="24"/>
          <w:rtl w:val="0"/>
        </w:rPr>
        <w:t xml:space="preserve">Lei de Diretrizes e Bases da Educação Nacional, LDB</w:t>
      </w:r>
      <w:r w:rsidDel="00000000" w:rsidR="00000000" w:rsidRPr="00000000">
        <w:rPr>
          <w:rFonts w:ascii="Times New Roman" w:cs="Times New Roman" w:eastAsia="Times New Roman" w:hAnsi="Times New Roman"/>
          <w:sz w:val="24"/>
          <w:szCs w:val="24"/>
          <w:rtl w:val="0"/>
        </w:rPr>
        <w:t xml:space="preserve">. 9394/1996.</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UECE. Volume 01: Projeto Político Pedagógico do Curso de Licenciatura Plena Ciências Biológicas. Limoeiro do Norte, 2011. </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MUSSI, R.F. de F.; FLORES, F.F; ALMEIDA, C.B de. Pressupostos para a elaboração de relato de experiência como conhecimento científico. </w:t>
      </w:r>
      <w:r w:rsidDel="00000000" w:rsidR="00000000" w:rsidRPr="00000000">
        <w:rPr>
          <w:rFonts w:ascii="Times New Roman" w:cs="Times New Roman" w:eastAsia="Times New Roman" w:hAnsi="Times New Roman"/>
          <w:b w:val="1"/>
          <w:sz w:val="24"/>
          <w:szCs w:val="24"/>
          <w:rtl w:val="0"/>
        </w:rPr>
        <w:t xml:space="preserve">Revista Práxis Educacional</w:t>
      </w:r>
      <w:r w:rsidDel="00000000" w:rsidR="00000000" w:rsidRPr="00000000">
        <w:rPr>
          <w:rFonts w:ascii="Times New Roman" w:cs="Times New Roman" w:eastAsia="Times New Roman" w:hAnsi="Times New Roman"/>
          <w:sz w:val="24"/>
          <w:szCs w:val="24"/>
          <w:rtl w:val="0"/>
        </w:rPr>
        <w:t xml:space="preserve">, Vitória da Conquista, v. 17, n. 48, p. 60-77, out.-dez. 2021.</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QUALHO, V.A; VENTURI, T. Articulação teoria e prática no estágio supervisionado remoto em biologia: vivência, formação e percepções em tempos de pandemia. </w:t>
      </w:r>
      <w:r w:rsidDel="00000000" w:rsidR="00000000" w:rsidRPr="00000000">
        <w:rPr>
          <w:rFonts w:ascii="Times New Roman" w:cs="Times New Roman" w:eastAsia="Times New Roman" w:hAnsi="Times New Roman"/>
          <w:b w:val="1"/>
          <w:sz w:val="24"/>
          <w:szCs w:val="24"/>
          <w:rtl w:val="0"/>
        </w:rPr>
        <w:t xml:space="preserve">Revista de Ensino de Biologia da SBEnBio</w:t>
      </w:r>
      <w:r w:rsidDel="00000000" w:rsidR="00000000" w:rsidRPr="00000000">
        <w:rPr>
          <w:rFonts w:ascii="Times New Roman" w:cs="Times New Roman" w:eastAsia="Times New Roman" w:hAnsi="Times New Roman"/>
          <w:sz w:val="24"/>
          <w:szCs w:val="24"/>
          <w:rtl w:val="0"/>
        </w:rPr>
        <w:t xml:space="preserve">, Florianópolis, v.14, n.1, p.487-504, 2021.</w:t>
      </w:r>
    </w:p>
    <w:p w:rsidR="00000000" w:rsidDel="00000000" w:rsidP="00000000" w:rsidRDefault="00000000" w:rsidRPr="00000000" w14:paraId="0000002F">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ROSSI, P.C; CAMARGOS, G. A frustração como fator de impacto para o desenvolvimento infantil. </w:t>
      </w:r>
      <w:r w:rsidDel="00000000" w:rsidR="00000000" w:rsidRPr="00000000">
        <w:rPr>
          <w:rFonts w:ascii="Times New Roman" w:cs="Times New Roman" w:eastAsia="Times New Roman" w:hAnsi="Times New Roman"/>
          <w:b w:val="1"/>
          <w:sz w:val="24"/>
          <w:szCs w:val="24"/>
          <w:highlight w:val="white"/>
          <w:rtl w:val="0"/>
        </w:rPr>
        <w:t xml:space="preserve">Revista Científica Unilago</w:t>
      </w:r>
      <w:r w:rsidDel="00000000" w:rsidR="00000000" w:rsidRPr="00000000">
        <w:rPr>
          <w:rFonts w:ascii="Times New Roman" w:cs="Times New Roman" w:eastAsia="Times New Roman" w:hAnsi="Times New Roman"/>
          <w:sz w:val="24"/>
          <w:szCs w:val="24"/>
          <w:highlight w:val="white"/>
          <w:rtl w:val="0"/>
        </w:rPr>
        <w:t xml:space="preserve">, São Paulo, v. 1, n. 1, 2020.</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SIMPÓSIO NACIONAL DE EDUCAÇÃO - XX SEMANA DA PEDAGOGIA, 1, 2008, Cascavel. O estágio na formação docente: da teoria à prática, ação-reflexão. Unioeste, 2008. </w:t>
      </w:r>
    </w:p>
    <w:sectPr>
      <w:headerReference r:id="rId8" w:type="default"/>
      <w:headerReference r:id="rId9" w:type="first"/>
      <w:footerReference r:id="rId10" w:type="firs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1">
      <w:pPr>
        <w:spacing w:after="0"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Estudante de graduação em Ciências Biológicas, Universidade Estadual do Ceará, marianam.martins@aluno.uece.br.</w:t>
      </w:r>
    </w:p>
  </w:footnote>
  <w:footnote w:id="1">
    <w:p w:rsidR="00000000" w:rsidDel="00000000" w:rsidP="00000000" w:rsidRDefault="00000000" w:rsidRPr="00000000" w14:paraId="00000036">
      <w:pPr>
        <w:spacing w:after="0"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Professora e Coordenadora </w:t>
      </w:r>
      <w:r w:rsidDel="00000000" w:rsidR="00000000" w:rsidRPr="00000000">
        <w:rPr>
          <w:rFonts w:ascii="Times New Roman" w:cs="Times New Roman" w:eastAsia="Times New Roman" w:hAnsi="Times New Roman"/>
          <w:sz w:val="20"/>
          <w:szCs w:val="20"/>
          <w:rtl w:val="0"/>
        </w:rPr>
        <w:t xml:space="preserve">dos estágios do Curso de Licenciatura em Ciências Biológicas UAB/UECE, Universidade Estadual do Ceará, jeanne.pontes@uece.br.</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center"/>
      <w:rPr>
        <w:color w:val="000000"/>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tabs>
        <w:tab w:val="center" w:leader="none" w:pos="4252"/>
        <w:tab w:val="right" w:leader="none" w:pos="8504"/>
      </w:tabs>
      <w:spacing w:after="0" w:line="240" w:lineRule="auto"/>
      <w:jc w:val="center"/>
      <w:rPr/>
    </w:pPr>
    <w:r w:rsidDel="00000000" w:rsidR="00000000" w:rsidRPr="00000000">
      <w:rPr/>
      <w:drawing>
        <wp:inline distB="114300" distT="114300" distL="114300" distR="114300">
          <wp:extent cx="2717800" cy="1473200"/>
          <wp:effectExtent b="0" l="0" r="0" t="0"/>
          <wp:docPr id="74717312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717800" cy="1473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tulo1">
    <w:name w:val="heading 1"/>
    <w:basedOn w:val="Normal"/>
    <w:next w:val="Normal"/>
    <w:uiPriority w:val="9"/>
    <w:qFormat w:val="1"/>
    <w:pPr>
      <w:keepNext w:val="1"/>
      <w:keepLines w:val="1"/>
      <w:spacing w:after="120" w:before="480"/>
      <w:outlineLvl w:val="0"/>
    </w:pPr>
    <w:rPr>
      <w:b w:val="1"/>
      <w:sz w:val="48"/>
      <w:szCs w:val="48"/>
    </w:rPr>
  </w:style>
  <w:style w:type="paragraph" w:styleId="Ttulo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paragraph" w:styleId="PargrafodaLista">
    <w:name w:val="List Paragraph"/>
    <w:basedOn w:val="Normal"/>
    <w:uiPriority w:val="34"/>
    <w:qFormat w:val="1"/>
    <w:rsid w:val="00736A98"/>
    <w:pPr>
      <w:ind w:left="720"/>
      <w:contextualSpacing w:val="1"/>
    </w:pPr>
  </w:style>
  <w:style w:type="paragraph" w:styleId="Cabealho">
    <w:name w:val="header"/>
    <w:basedOn w:val="Normal"/>
    <w:link w:val="CabealhoChar"/>
    <w:uiPriority w:val="99"/>
    <w:unhideWhenUsed w:val="1"/>
    <w:rsid w:val="000016D0"/>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0016D0"/>
  </w:style>
  <w:style w:type="paragraph" w:styleId="Rodap">
    <w:name w:val="footer"/>
    <w:basedOn w:val="Normal"/>
    <w:link w:val="RodapChar"/>
    <w:uiPriority w:val="99"/>
    <w:unhideWhenUsed w:val="1"/>
    <w:rsid w:val="000016D0"/>
    <w:pPr>
      <w:tabs>
        <w:tab w:val="center" w:pos="4252"/>
        <w:tab w:val="right" w:pos="8504"/>
      </w:tabs>
      <w:spacing w:after="0" w:line="240" w:lineRule="auto"/>
    </w:pPr>
  </w:style>
  <w:style w:type="character" w:styleId="RodapChar" w:customStyle="1">
    <w:name w:val="Rodapé Char"/>
    <w:basedOn w:val="Fontepargpadro"/>
    <w:link w:val="Rodap"/>
    <w:uiPriority w:val="99"/>
    <w:rsid w:val="000016D0"/>
  </w:style>
  <w:style w:type="table" w:styleId="Tabelacomgrade">
    <w:name w:val="Table Grid"/>
    <w:basedOn w:val="Tabelanormal"/>
    <w:uiPriority w:val="39"/>
    <w:rsid w:val="00EF7B6A"/>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notaderodap">
    <w:name w:val="footnote text"/>
    <w:basedOn w:val="Normal"/>
    <w:link w:val="TextodenotaderodapChar"/>
    <w:uiPriority w:val="99"/>
    <w:semiHidden w:val="1"/>
    <w:unhideWhenUsed w:val="1"/>
    <w:rsid w:val="00EF7B6A"/>
    <w:pPr>
      <w:spacing w:after="0" w:line="240" w:lineRule="auto"/>
    </w:pPr>
    <w:rPr>
      <w:sz w:val="20"/>
      <w:szCs w:val="20"/>
    </w:rPr>
  </w:style>
  <w:style w:type="character" w:styleId="TextodenotaderodapChar" w:customStyle="1">
    <w:name w:val="Texto de nota de rodapé Char"/>
    <w:basedOn w:val="Fontepargpadro"/>
    <w:link w:val="Textodenotaderodap"/>
    <w:uiPriority w:val="99"/>
    <w:semiHidden w:val="1"/>
    <w:rsid w:val="00EF7B6A"/>
    <w:rPr>
      <w:kern w:val="0"/>
      <w:sz w:val="20"/>
      <w:szCs w:val="20"/>
    </w:rPr>
  </w:style>
  <w:style w:type="character" w:styleId="Refdenotaderodap">
    <w:name w:val="footnote reference"/>
    <w:basedOn w:val="Fontepargpadro"/>
    <w:uiPriority w:val="99"/>
    <w:semiHidden w:val="1"/>
    <w:unhideWhenUsed w:val="1"/>
    <w:rsid w:val="00EF7B6A"/>
    <w:rPr>
      <w:vertAlign w:val="superscript"/>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a0" w:customSty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oY71XuJ5MVlcltYx/OTldDGJA==">CgMxLjA4AHIhMUl4bjJHWFhhSGF0bWlRdnlJWG5POGdoRG1jeG9EVHFP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2023-09-14T14:16:00Z</dcterms:created>
  <dc:creator>Revisor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a8fb7ce9-f11a-48c7-90c3-dccce1ef6988</vt:lpwstr>
  </property>
</Properties>
</file>