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A66" w:rsidRDefault="00D90A66" w:rsidP="005544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Autora: </w:t>
      </w:r>
      <w:proofErr w:type="spellStart"/>
      <w:r>
        <w:rPr>
          <w:rFonts w:ascii="Times New Roman" w:hAnsi="Times New Roman" w:cs="Times New Roman"/>
          <w:sz w:val="24"/>
          <w:szCs w:val="24"/>
        </w:rPr>
        <w:t>Cle</w:t>
      </w:r>
      <w:r w:rsidR="009702D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diane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Rosendo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Ferreira-</w:t>
      </w:r>
      <w:r w:rsidR="00782B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2B6D">
        <w:rPr>
          <w:rFonts w:ascii="Times New Roman" w:hAnsi="Times New Roman" w:cs="Times New Roman"/>
          <w:sz w:val="24"/>
          <w:szCs w:val="24"/>
        </w:rPr>
        <w:t>graduanda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em História pela Universidade Estadual do Ceará</w:t>
      </w:r>
    </w:p>
    <w:p w:rsidR="00D90A66" w:rsidRDefault="00D90A66" w:rsidP="005544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email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D274D8">
          <w:rPr>
            <w:rStyle w:val="Hyperlink"/>
            <w:rFonts w:ascii="Times New Roman" w:hAnsi="Times New Roman" w:cs="Times New Roman"/>
            <w:sz w:val="24"/>
            <w:szCs w:val="24"/>
          </w:rPr>
          <w:t>cleidianerosendo@hotmail.com</w:t>
        </w:r>
      </w:hyperlink>
    </w:p>
    <w:p w:rsidR="00D90A66" w:rsidRDefault="00D90A66" w:rsidP="005544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Eixo temático: Cultura Escrita na Antiguidade e </w:t>
      </w:r>
      <w:proofErr w:type="spellStart"/>
      <w:r>
        <w:rPr>
          <w:rFonts w:ascii="Times New Roman" w:hAnsi="Times New Roman" w:cs="Times New Roman"/>
          <w:sz w:val="24"/>
          <w:szCs w:val="24"/>
        </w:rPr>
        <w:t>Medievalidade</w:t>
      </w:r>
      <w:proofErr w:type="spellEnd"/>
    </w:p>
    <w:p w:rsidR="009702D2" w:rsidRDefault="009702D2" w:rsidP="009702D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Ressumo</w:t>
      </w:r>
    </w:p>
    <w:p w:rsidR="00EE040D" w:rsidRDefault="0055440F" w:rsidP="00D90A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1835">
        <w:rPr>
          <w:rFonts w:ascii="Times New Roman" w:hAnsi="Times New Roman" w:cs="Times New Roman"/>
          <w:sz w:val="24"/>
          <w:szCs w:val="24"/>
        </w:rPr>
        <w:t>As grandes conquistas romanas no Mediterrâneo aconteceram principalmente entre o</w:t>
      </w:r>
      <w:r>
        <w:rPr>
          <w:rFonts w:ascii="Times New Roman" w:hAnsi="Times New Roman" w:cs="Times New Roman"/>
          <w:sz w:val="24"/>
          <w:szCs w:val="24"/>
        </w:rPr>
        <w:t>s séculos</w:t>
      </w:r>
      <w:r w:rsidRPr="00EC1835">
        <w:rPr>
          <w:rFonts w:ascii="Times New Roman" w:hAnsi="Times New Roman" w:cs="Times New Roman"/>
          <w:sz w:val="24"/>
          <w:szCs w:val="24"/>
        </w:rPr>
        <w:t xml:space="preserve"> II e o II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a.C.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Essas conquistas alteraram também a  configuração da religião latina. Esta era bastante diversificada e </w:t>
      </w:r>
      <w:r w:rsidRPr="00A62A48">
        <w:rPr>
          <w:rFonts w:ascii="Times New Roman" w:hAnsi="Times New Roman" w:cs="Times New Roman"/>
          <w:sz w:val="24"/>
          <w:szCs w:val="24"/>
        </w:rPr>
        <w:t>estava dividida basicamente em duas partes, uma delas conhecida como religião pública,</w:t>
      </w:r>
      <w:r>
        <w:rPr>
          <w:rFonts w:ascii="Times New Roman" w:hAnsi="Times New Roman" w:cs="Times New Roman"/>
          <w:sz w:val="24"/>
          <w:szCs w:val="24"/>
        </w:rPr>
        <w:t xml:space="preserve"> que</w:t>
      </w:r>
      <w:r w:rsidRPr="00A62A48">
        <w:rPr>
          <w:rFonts w:ascii="Times New Roman" w:hAnsi="Times New Roman" w:cs="Times New Roman"/>
          <w:sz w:val="24"/>
          <w:szCs w:val="24"/>
        </w:rPr>
        <w:t xml:space="preserve"> contava com muitas divindades,</w:t>
      </w:r>
      <w:r>
        <w:rPr>
          <w:rFonts w:ascii="Times New Roman" w:hAnsi="Times New Roman" w:cs="Times New Roman"/>
          <w:sz w:val="24"/>
          <w:szCs w:val="24"/>
        </w:rPr>
        <w:t xml:space="preserve"> muitas vezes estrangeiras,</w:t>
      </w:r>
      <w:r w:rsidRPr="00A62A48">
        <w:rPr>
          <w:rFonts w:ascii="Times New Roman" w:hAnsi="Times New Roman" w:cs="Times New Roman"/>
          <w:sz w:val="24"/>
          <w:szCs w:val="24"/>
        </w:rPr>
        <w:t xml:space="preserve"> recebiam homenagens em seus templos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2A48">
        <w:rPr>
          <w:rFonts w:ascii="Times New Roman" w:hAnsi="Times New Roman" w:cs="Times New Roman"/>
          <w:sz w:val="24"/>
          <w:szCs w:val="24"/>
        </w:rPr>
        <w:t xml:space="preserve">em rituais realizados pelos sacerdotes, </w:t>
      </w:r>
      <w:r>
        <w:rPr>
          <w:rFonts w:ascii="Times New Roman" w:hAnsi="Times New Roman" w:cs="Times New Roman"/>
          <w:sz w:val="24"/>
          <w:szCs w:val="24"/>
        </w:rPr>
        <w:t xml:space="preserve">que era o culto oficial </w:t>
      </w:r>
      <w:r w:rsidRPr="00A62A48">
        <w:rPr>
          <w:rFonts w:ascii="Times New Roman" w:hAnsi="Times New Roman" w:cs="Times New Roman"/>
          <w:sz w:val="24"/>
          <w:szCs w:val="24"/>
        </w:rPr>
        <w:t>administrado pelo Estado.</w:t>
      </w:r>
      <w:r w:rsidRPr="00D71CE3">
        <w:rPr>
          <w:rFonts w:ascii="Times New Roman" w:hAnsi="Times New Roman" w:cs="Times New Roman"/>
          <w:sz w:val="24"/>
          <w:szCs w:val="24"/>
        </w:rPr>
        <w:t xml:space="preserve"> </w:t>
      </w:r>
      <w:r w:rsidRPr="00A62A48">
        <w:rPr>
          <w:rFonts w:ascii="Times New Roman" w:hAnsi="Times New Roman" w:cs="Times New Roman"/>
          <w:sz w:val="24"/>
          <w:szCs w:val="24"/>
        </w:rPr>
        <w:t>Por outro lad</w:t>
      </w:r>
      <w:r>
        <w:rPr>
          <w:rFonts w:ascii="Times New Roman" w:hAnsi="Times New Roman" w:cs="Times New Roman"/>
          <w:sz w:val="24"/>
          <w:szCs w:val="24"/>
        </w:rPr>
        <w:t xml:space="preserve">o, em cada casa havia um culto privado tradicionalmente latino </w:t>
      </w:r>
      <w:r w:rsidR="009702D2">
        <w:rPr>
          <w:rFonts w:ascii="Times New Roman" w:hAnsi="Times New Roman" w:cs="Times New Roman"/>
          <w:sz w:val="24"/>
          <w:szCs w:val="24"/>
        </w:rPr>
        <w:t xml:space="preserve">que persistia </w:t>
      </w:r>
      <w:r w:rsidR="00B93127">
        <w:rPr>
          <w:rFonts w:ascii="Times New Roman" w:hAnsi="Times New Roman" w:cs="Times New Roman"/>
          <w:sz w:val="24"/>
          <w:szCs w:val="24"/>
        </w:rPr>
        <w:t xml:space="preserve">e </w:t>
      </w:r>
      <w:r w:rsidRPr="00A62A48">
        <w:rPr>
          <w:rFonts w:ascii="Times New Roman" w:hAnsi="Times New Roman" w:cs="Times New Roman"/>
          <w:sz w:val="24"/>
          <w:szCs w:val="24"/>
        </w:rPr>
        <w:t>no qual tomavam parte o</w:t>
      </w:r>
      <w:r>
        <w:rPr>
          <w:rFonts w:ascii="Times New Roman" w:hAnsi="Times New Roman" w:cs="Times New Roman"/>
          <w:sz w:val="24"/>
          <w:szCs w:val="24"/>
        </w:rPr>
        <w:t>s membros da família</w:t>
      </w:r>
      <w:r w:rsidRPr="00A62A4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Os cultos privados foram ritos, cerimônias e celebrações</w:t>
      </w:r>
      <w:r w:rsidRPr="00050122">
        <w:rPr>
          <w:rFonts w:ascii="Times New Roman" w:hAnsi="Times New Roman" w:cs="Times New Roman"/>
          <w:sz w:val="24"/>
          <w:szCs w:val="24"/>
        </w:rPr>
        <w:t xml:space="preserve"> dirigidos pel</w:t>
      </w:r>
      <w:r>
        <w:rPr>
          <w:rFonts w:ascii="Times New Roman" w:hAnsi="Times New Roman" w:cs="Times New Roman"/>
          <w:sz w:val="24"/>
          <w:szCs w:val="24"/>
        </w:rPr>
        <w:t xml:space="preserve">a figura patriarcal do </w:t>
      </w:r>
      <w:proofErr w:type="spellStart"/>
      <w:r>
        <w:rPr>
          <w:rFonts w:ascii="Times New Roman" w:hAnsi="Times New Roman" w:cs="Times New Roman"/>
          <w:sz w:val="24"/>
          <w:szCs w:val="24"/>
        </w:rPr>
        <w:t>paterfami</w:t>
      </w:r>
      <w:r w:rsidRPr="00050122">
        <w:rPr>
          <w:rFonts w:ascii="Times New Roman" w:hAnsi="Times New Roman" w:cs="Times New Roman"/>
          <w:sz w:val="24"/>
          <w:szCs w:val="24"/>
        </w:rPr>
        <w:t>lias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0501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pai de família, </w:t>
      </w:r>
      <w:r w:rsidRPr="00050122">
        <w:rPr>
          <w:rFonts w:ascii="Times New Roman" w:hAnsi="Times New Roman" w:cs="Times New Roman"/>
          <w:sz w:val="24"/>
          <w:szCs w:val="24"/>
        </w:rPr>
        <w:t>que as realizava de acordo com a tradição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050122">
        <w:rPr>
          <w:rFonts w:ascii="Times New Roman" w:hAnsi="Times New Roman" w:cs="Times New Roman"/>
          <w:sz w:val="24"/>
          <w:szCs w:val="24"/>
        </w:rPr>
        <w:t>a presença d</w:t>
      </w:r>
      <w:r>
        <w:rPr>
          <w:rFonts w:ascii="Times New Roman" w:hAnsi="Times New Roman" w:cs="Times New Roman"/>
          <w:sz w:val="24"/>
          <w:szCs w:val="24"/>
        </w:rPr>
        <w:t>e sua esposa, filhos e escravos. As divindades</w:t>
      </w:r>
      <w:r w:rsidR="00C77C76">
        <w:rPr>
          <w:rFonts w:ascii="Times New Roman" w:hAnsi="Times New Roman" w:cs="Times New Roman"/>
          <w:sz w:val="24"/>
          <w:szCs w:val="24"/>
        </w:rPr>
        <w:t xml:space="preserve"> mais</w:t>
      </w:r>
      <w:r>
        <w:rPr>
          <w:rFonts w:ascii="Times New Roman" w:hAnsi="Times New Roman" w:cs="Times New Roman"/>
          <w:sz w:val="24"/>
          <w:szCs w:val="24"/>
        </w:rPr>
        <w:t xml:space="preserve"> homenageadas eram os deuses domésticos, os principais dentro desse culto, que tinham a função de proteger e g</w:t>
      </w:r>
      <w:r w:rsidR="00B80424">
        <w:rPr>
          <w:rFonts w:ascii="Times New Roman" w:hAnsi="Times New Roman" w:cs="Times New Roman"/>
          <w:sz w:val="24"/>
          <w:szCs w:val="24"/>
        </w:rPr>
        <w:t>uardar a família. Esses deuses</w:t>
      </w:r>
      <w:r>
        <w:rPr>
          <w:rFonts w:ascii="Times New Roman" w:hAnsi="Times New Roman" w:cs="Times New Roman"/>
          <w:sz w:val="24"/>
          <w:szCs w:val="24"/>
        </w:rPr>
        <w:t xml:space="preserve"> eram: os Lares familiares, os </w:t>
      </w:r>
      <w:proofErr w:type="spellStart"/>
      <w:r>
        <w:rPr>
          <w:rFonts w:ascii="Times New Roman" w:hAnsi="Times New Roman" w:cs="Times New Roman"/>
          <w:sz w:val="24"/>
          <w:szCs w:val="24"/>
        </w:rPr>
        <w:t>Penates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os Manes e os Gênios. Essa religião, porém, </w:t>
      </w:r>
      <w:r w:rsidRPr="00A66CF5">
        <w:rPr>
          <w:rFonts w:ascii="Times New Roman" w:hAnsi="Times New Roman" w:cs="Times New Roman"/>
          <w:sz w:val="24"/>
          <w:szCs w:val="24"/>
        </w:rPr>
        <w:t>não pregava um futuro pós-morte, pois não havia uma ideia de salvação</w:t>
      </w:r>
      <w:r>
        <w:rPr>
          <w:rFonts w:ascii="Times New Roman" w:hAnsi="Times New Roman" w:cs="Times New Roman"/>
          <w:sz w:val="24"/>
          <w:szCs w:val="24"/>
        </w:rPr>
        <w:t>. A</w:t>
      </w:r>
      <w:r w:rsidR="00B80424">
        <w:rPr>
          <w:rFonts w:ascii="Times New Roman" w:hAnsi="Times New Roman" w:cs="Times New Roman"/>
          <w:sz w:val="24"/>
          <w:szCs w:val="24"/>
        </w:rPr>
        <w:t xml:space="preserve">ssim, a </w:t>
      </w:r>
      <w:r w:rsidRPr="00050122">
        <w:rPr>
          <w:rFonts w:ascii="Times New Roman" w:hAnsi="Times New Roman" w:cs="Times New Roman"/>
          <w:sz w:val="24"/>
          <w:szCs w:val="24"/>
        </w:rPr>
        <w:t>vida pós-morte</w:t>
      </w:r>
      <w:r>
        <w:rPr>
          <w:rFonts w:ascii="Times New Roman" w:hAnsi="Times New Roman" w:cs="Times New Roman"/>
          <w:sz w:val="24"/>
          <w:szCs w:val="24"/>
        </w:rPr>
        <w:t xml:space="preserve"> para os romanos</w:t>
      </w:r>
      <w:r w:rsidRPr="00050122">
        <w:rPr>
          <w:rFonts w:ascii="Times New Roman" w:hAnsi="Times New Roman" w:cs="Times New Roman"/>
          <w:sz w:val="24"/>
          <w:szCs w:val="24"/>
        </w:rPr>
        <w:t xml:space="preserve"> permanecia sem</w:t>
      </w:r>
      <w:r>
        <w:rPr>
          <w:rFonts w:ascii="Times New Roman" w:hAnsi="Times New Roman" w:cs="Times New Roman"/>
          <w:sz w:val="24"/>
          <w:szCs w:val="24"/>
        </w:rPr>
        <w:t xml:space="preserve"> uma </w:t>
      </w:r>
      <w:r w:rsidRPr="00050122">
        <w:rPr>
          <w:rFonts w:ascii="Times New Roman" w:hAnsi="Times New Roman" w:cs="Times New Roman"/>
          <w:sz w:val="24"/>
          <w:szCs w:val="24"/>
        </w:rPr>
        <w:t>resposta</w:t>
      </w:r>
      <w:r>
        <w:rPr>
          <w:rFonts w:ascii="Times New Roman" w:hAnsi="Times New Roman" w:cs="Times New Roman"/>
          <w:sz w:val="24"/>
          <w:szCs w:val="24"/>
        </w:rPr>
        <w:t xml:space="preserve"> satisfatória e </w:t>
      </w:r>
      <w:r w:rsidRPr="00050122">
        <w:rPr>
          <w:rFonts w:ascii="Times New Roman" w:hAnsi="Times New Roman" w:cs="Times New Roman"/>
          <w:sz w:val="24"/>
          <w:szCs w:val="24"/>
        </w:rPr>
        <w:t>a única ati</w:t>
      </w:r>
      <w:r>
        <w:rPr>
          <w:rFonts w:ascii="Times New Roman" w:hAnsi="Times New Roman" w:cs="Times New Roman"/>
          <w:sz w:val="24"/>
          <w:szCs w:val="24"/>
        </w:rPr>
        <w:t>tude a ser tomada era sepultar os mortos prestando-lhes homen</w:t>
      </w:r>
      <w:r w:rsidR="00C77C76">
        <w:rPr>
          <w:rFonts w:ascii="Times New Roman" w:hAnsi="Times New Roman" w:cs="Times New Roman"/>
          <w:sz w:val="24"/>
          <w:szCs w:val="24"/>
        </w:rPr>
        <w:t>agens fúnebres àqueles</w:t>
      </w:r>
      <w:r>
        <w:rPr>
          <w:rFonts w:ascii="Times New Roman" w:hAnsi="Times New Roman" w:cs="Times New Roman"/>
          <w:sz w:val="24"/>
          <w:szCs w:val="24"/>
        </w:rPr>
        <w:t xml:space="preserve"> que pertenceram à </w:t>
      </w:r>
      <w:r w:rsidRPr="00050122">
        <w:rPr>
          <w:rFonts w:ascii="Times New Roman" w:hAnsi="Times New Roman" w:cs="Times New Roman"/>
          <w:sz w:val="24"/>
          <w:szCs w:val="24"/>
        </w:rPr>
        <w:t>família.</w:t>
      </w:r>
      <w:r>
        <w:rPr>
          <w:rFonts w:ascii="Times New Roman" w:hAnsi="Times New Roman" w:cs="Times New Roman"/>
          <w:sz w:val="24"/>
          <w:szCs w:val="24"/>
        </w:rPr>
        <w:t xml:space="preserve"> Essas homenagens </w:t>
      </w:r>
      <w:r w:rsidR="00B80424">
        <w:rPr>
          <w:rFonts w:ascii="Times New Roman" w:hAnsi="Times New Roman" w:cs="Times New Roman"/>
          <w:sz w:val="24"/>
          <w:szCs w:val="24"/>
        </w:rPr>
        <w:t xml:space="preserve">eram os cultos aos mortos que preservava a </w:t>
      </w:r>
      <w:r>
        <w:rPr>
          <w:rFonts w:ascii="Times New Roman" w:hAnsi="Times New Roman" w:cs="Times New Roman"/>
          <w:sz w:val="24"/>
          <w:szCs w:val="24"/>
        </w:rPr>
        <w:t>me</w:t>
      </w:r>
      <w:r w:rsidR="00B80424">
        <w:rPr>
          <w:rFonts w:ascii="Times New Roman" w:hAnsi="Times New Roman" w:cs="Times New Roman"/>
          <w:sz w:val="24"/>
          <w:szCs w:val="24"/>
        </w:rPr>
        <w:t xml:space="preserve">mória dos falecidos </w:t>
      </w:r>
      <w:r w:rsidR="009702D2">
        <w:rPr>
          <w:rFonts w:ascii="Times New Roman" w:hAnsi="Times New Roman" w:cs="Times New Roman"/>
          <w:sz w:val="24"/>
          <w:szCs w:val="24"/>
        </w:rPr>
        <w:t xml:space="preserve">depois do </w:t>
      </w:r>
      <w:r w:rsidR="00B80424">
        <w:rPr>
          <w:rFonts w:ascii="Times New Roman" w:hAnsi="Times New Roman" w:cs="Times New Roman"/>
          <w:sz w:val="24"/>
          <w:szCs w:val="24"/>
        </w:rPr>
        <w:t>término de suas vidas garanti</w:t>
      </w:r>
      <w:r w:rsidR="009702D2">
        <w:rPr>
          <w:rFonts w:ascii="Times New Roman" w:hAnsi="Times New Roman" w:cs="Times New Roman"/>
          <w:sz w:val="24"/>
          <w:szCs w:val="24"/>
        </w:rPr>
        <w:t>ndo a</w:t>
      </w:r>
      <w:r w:rsidR="00B80424">
        <w:rPr>
          <w:rFonts w:ascii="Times New Roman" w:hAnsi="Times New Roman" w:cs="Times New Roman"/>
          <w:sz w:val="24"/>
          <w:szCs w:val="24"/>
        </w:rPr>
        <w:t xml:space="preserve"> renovação dos laços nos ritos realizada por seus parentes na religião privada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544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Portanto, os aspectos da religião romana serão abordados a partir do ambiente privado que homenageava os deuses tutelares e patronos da família durante esse período de expansão territorial durante a República. Assim, demonstraremos o culto privado como um elemento importante da tradição religiosa latina uma vez que constituía uma representação dos costumes e valores romanos</w:t>
      </w:r>
      <w:r w:rsidR="009702D2">
        <w:rPr>
          <w:rFonts w:ascii="Times New Roman" w:hAnsi="Times New Roman" w:cs="Times New Roman"/>
          <w:sz w:val="24"/>
          <w:szCs w:val="24"/>
        </w:rPr>
        <w:t xml:space="preserve"> em meio </w:t>
      </w:r>
      <w:proofErr w:type="gramStart"/>
      <w:r w:rsidR="009702D2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9702D2">
        <w:rPr>
          <w:rFonts w:ascii="Times New Roman" w:hAnsi="Times New Roman" w:cs="Times New Roman"/>
          <w:sz w:val="24"/>
          <w:szCs w:val="24"/>
        </w:rPr>
        <w:t xml:space="preserve"> introdução de divindades estrangeiras</w:t>
      </w:r>
      <w:r>
        <w:rPr>
          <w:rFonts w:ascii="Times New Roman" w:hAnsi="Times New Roman" w:cs="Times New Roman"/>
          <w:sz w:val="24"/>
          <w:szCs w:val="24"/>
        </w:rPr>
        <w:t>. Analisaremos essa prática religiosa nos séculos</w:t>
      </w:r>
      <w:r w:rsidR="009C6A5E">
        <w:rPr>
          <w:rFonts w:ascii="Times New Roman" w:hAnsi="Times New Roman" w:cs="Times New Roman"/>
          <w:sz w:val="24"/>
          <w:szCs w:val="24"/>
        </w:rPr>
        <w:t xml:space="preserve"> II e II</w:t>
      </w:r>
      <w:r w:rsidR="009702D2">
        <w:rPr>
          <w:rFonts w:ascii="Times New Roman" w:hAnsi="Times New Roman" w:cs="Times New Roman"/>
          <w:sz w:val="24"/>
          <w:szCs w:val="24"/>
        </w:rPr>
        <w:t>I</w:t>
      </w:r>
      <w:r w:rsidR="009C6A5E">
        <w:rPr>
          <w:rFonts w:ascii="Times New Roman" w:hAnsi="Times New Roman" w:cs="Times New Roman"/>
          <w:sz w:val="24"/>
          <w:szCs w:val="24"/>
        </w:rPr>
        <w:t xml:space="preserve"> a. C por meio do texto escrito</w:t>
      </w:r>
      <w:r w:rsidR="007842DF">
        <w:rPr>
          <w:rFonts w:ascii="Times New Roman" w:hAnsi="Times New Roman" w:cs="Times New Roman"/>
          <w:sz w:val="24"/>
          <w:szCs w:val="24"/>
        </w:rPr>
        <w:t xml:space="preserve"> naquela época o De </w:t>
      </w:r>
      <w:proofErr w:type="spellStart"/>
      <w:r w:rsidR="007842DF">
        <w:rPr>
          <w:rFonts w:ascii="Times New Roman" w:hAnsi="Times New Roman" w:cs="Times New Roman"/>
          <w:sz w:val="24"/>
          <w:szCs w:val="24"/>
        </w:rPr>
        <w:t>Agriculture</w:t>
      </w:r>
      <w:proofErr w:type="spellEnd"/>
      <w:r w:rsidR="007842D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7842DF">
        <w:rPr>
          <w:rFonts w:ascii="Times New Roman" w:hAnsi="Times New Roman" w:cs="Times New Roman"/>
          <w:sz w:val="24"/>
          <w:szCs w:val="24"/>
        </w:rPr>
        <w:t>Catão</w:t>
      </w:r>
      <w:proofErr w:type="spellEnd"/>
      <w:r w:rsidR="00EE040D">
        <w:rPr>
          <w:rFonts w:ascii="Times New Roman" w:hAnsi="Times New Roman" w:cs="Times New Roman"/>
          <w:sz w:val="24"/>
          <w:szCs w:val="24"/>
        </w:rPr>
        <w:t xml:space="preserve"> e </w:t>
      </w:r>
    </w:p>
    <w:p w:rsidR="0055440F" w:rsidRDefault="00EE040D" w:rsidP="00D90A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como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esse conservador relatou aquele culto com suas oferendas e fórmulas e quem participava da realização da religião privada</w:t>
      </w:r>
      <w:r w:rsidR="007842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</w:t>
      </w:r>
      <w:r w:rsidR="00AC238B">
        <w:rPr>
          <w:rFonts w:ascii="Times New Roman" w:hAnsi="Times New Roman" w:cs="Times New Roman"/>
          <w:sz w:val="24"/>
          <w:szCs w:val="24"/>
        </w:rPr>
        <w:t>de já era</w:t>
      </w:r>
      <w:r>
        <w:rPr>
          <w:rFonts w:ascii="Times New Roman" w:hAnsi="Times New Roman" w:cs="Times New Roman"/>
          <w:sz w:val="24"/>
          <w:szCs w:val="24"/>
        </w:rPr>
        <w:t xml:space="preserve"> possível observar </w:t>
      </w:r>
      <w:r w:rsidR="00AC238B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introdução de</w:t>
      </w:r>
      <w:r w:rsidR="007842DF">
        <w:rPr>
          <w:rFonts w:ascii="Times New Roman" w:hAnsi="Times New Roman" w:cs="Times New Roman"/>
          <w:sz w:val="24"/>
          <w:szCs w:val="24"/>
        </w:rPr>
        <w:t xml:space="preserve"> divindades helênicas apesar</w:t>
      </w:r>
      <w:r w:rsidR="00AC238B">
        <w:rPr>
          <w:rFonts w:ascii="Times New Roman" w:hAnsi="Times New Roman" w:cs="Times New Roman"/>
          <w:sz w:val="24"/>
          <w:szCs w:val="24"/>
        </w:rPr>
        <w:t xml:space="preserve"> de manter suas antigas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42DF">
        <w:rPr>
          <w:rFonts w:ascii="Times New Roman" w:hAnsi="Times New Roman" w:cs="Times New Roman"/>
          <w:sz w:val="24"/>
          <w:szCs w:val="24"/>
        </w:rPr>
        <w:t xml:space="preserve">execução </w:t>
      </w:r>
      <w:r w:rsidR="00AC238B">
        <w:rPr>
          <w:rFonts w:ascii="Times New Roman" w:hAnsi="Times New Roman" w:cs="Times New Roman"/>
          <w:sz w:val="24"/>
          <w:szCs w:val="24"/>
        </w:rPr>
        <w:t>dos ritos.</w:t>
      </w:r>
      <w:r w:rsidR="007842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1A21" w:rsidRPr="0055440F" w:rsidRDefault="000B1A21" w:rsidP="0055440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1A21" w:rsidRPr="0055440F" w:rsidSect="000B1A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5440F"/>
    <w:rsid w:val="000031AB"/>
    <w:rsid w:val="000070CA"/>
    <w:rsid w:val="00012B8A"/>
    <w:rsid w:val="00012BCE"/>
    <w:rsid w:val="000142D8"/>
    <w:rsid w:val="00016464"/>
    <w:rsid w:val="00036A44"/>
    <w:rsid w:val="000374FF"/>
    <w:rsid w:val="00040048"/>
    <w:rsid w:val="000435C6"/>
    <w:rsid w:val="00051D9D"/>
    <w:rsid w:val="00052355"/>
    <w:rsid w:val="00057BF0"/>
    <w:rsid w:val="000625A6"/>
    <w:rsid w:val="00064A63"/>
    <w:rsid w:val="00066F87"/>
    <w:rsid w:val="0007478F"/>
    <w:rsid w:val="00075D5C"/>
    <w:rsid w:val="000801FA"/>
    <w:rsid w:val="0009125A"/>
    <w:rsid w:val="000B1A21"/>
    <w:rsid w:val="000B1BB1"/>
    <w:rsid w:val="000C1762"/>
    <w:rsid w:val="000C5E8A"/>
    <w:rsid w:val="000D2FCD"/>
    <w:rsid w:val="000D43E9"/>
    <w:rsid w:val="000E5D83"/>
    <w:rsid w:val="00111AE1"/>
    <w:rsid w:val="00111DFD"/>
    <w:rsid w:val="00113E1A"/>
    <w:rsid w:val="0012099B"/>
    <w:rsid w:val="00120E1D"/>
    <w:rsid w:val="00122591"/>
    <w:rsid w:val="00131092"/>
    <w:rsid w:val="0013328B"/>
    <w:rsid w:val="00140FAB"/>
    <w:rsid w:val="001416A8"/>
    <w:rsid w:val="00160192"/>
    <w:rsid w:val="00161FAD"/>
    <w:rsid w:val="00171299"/>
    <w:rsid w:val="001728B3"/>
    <w:rsid w:val="0017473E"/>
    <w:rsid w:val="00175BA9"/>
    <w:rsid w:val="00180D5A"/>
    <w:rsid w:val="00187DE2"/>
    <w:rsid w:val="00193CC0"/>
    <w:rsid w:val="001A184E"/>
    <w:rsid w:val="001A6BBC"/>
    <w:rsid w:val="001B170C"/>
    <w:rsid w:val="001B27C7"/>
    <w:rsid w:val="001B3A70"/>
    <w:rsid w:val="001B7ADC"/>
    <w:rsid w:val="001C0A9F"/>
    <w:rsid w:val="001C7040"/>
    <w:rsid w:val="001C70CF"/>
    <w:rsid w:val="001D0DD8"/>
    <w:rsid w:val="001D183A"/>
    <w:rsid w:val="001D372F"/>
    <w:rsid w:val="001D7B11"/>
    <w:rsid w:val="001E3D47"/>
    <w:rsid w:val="001E6319"/>
    <w:rsid w:val="001E6D6B"/>
    <w:rsid w:val="001E73F1"/>
    <w:rsid w:val="001F5497"/>
    <w:rsid w:val="001F60CC"/>
    <w:rsid w:val="002006AA"/>
    <w:rsid w:val="00212B17"/>
    <w:rsid w:val="002132FB"/>
    <w:rsid w:val="0021355A"/>
    <w:rsid w:val="00214EBA"/>
    <w:rsid w:val="002167AC"/>
    <w:rsid w:val="00223D6D"/>
    <w:rsid w:val="00226E1D"/>
    <w:rsid w:val="00237CCA"/>
    <w:rsid w:val="00245327"/>
    <w:rsid w:val="00247CAB"/>
    <w:rsid w:val="00250101"/>
    <w:rsid w:val="002529E7"/>
    <w:rsid w:val="00252FA3"/>
    <w:rsid w:val="002621B6"/>
    <w:rsid w:val="00264FA1"/>
    <w:rsid w:val="00265587"/>
    <w:rsid w:val="0026743C"/>
    <w:rsid w:val="002709E5"/>
    <w:rsid w:val="00273825"/>
    <w:rsid w:val="002738DE"/>
    <w:rsid w:val="002753A5"/>
    <w:rsid w:val="002823AD"/>
    <w:rsid w:val="002824FE"/>
    <w:rsid w:val="00282C1D"/>
    <w:rsid w:val="002844BF"/>
    <w:rsid w:val="0029209C"/>
    <w:rsid w:val="00297032"/>
    <w:rsid w:val="002A420B"/>
    <w:rsid w:val="002B06B1"/>
    <w:rsid w:val="002B5B30"/>
    <w:rsid w:val="002E2CC7"/>
    <w:rsid w:val="002E795A"/>
    <w:rsid w:val="002F717C"/>
    <w:rsid w:val="00311EBA"/>
    <w:rsid w:val="00314B46"/>
    <w:rsid w:val="00325B72"/>
    <w:rsid w:val="0032745C"/>
    <w:rsid w:val="003324E2"/>
    <w:rsid w:val="00333213"/>
    <w:rsid w:val="00337953"/>
    <w:rsid w:val="003459EF"/>
    <w:rsid w:val="00357522"/>
    <w:rsid w:val="003618BB"/>
    <w:rsid w:val="00376523"/>
    <w:rsid w:val="00382EC3"/>
    <w:rsid w:val="0039031F"/>
    <w:rsid w:val="0039148A"/>
    <w:rsid w:val="00391C48"/>
    <w:rsid w:val="003931EC"/>
    <w:rsid w:val="0039464A"/>
    <w:rsid w:val="003A2E03"/>
    <w:rsid w:val="003A45CF"/>
    <w:rsid w:val="003C1DED"/>
    <w:rsid w:val="003C3E8D"/>
    <w:rsid w:val="003C7436"/>
    <w:rsid w:val="003D3873"/>
    <w:rsid w:val="003E389F"/>
    <w:rsid w:val="003F1041"/>
    <w:rsid w:val="003F3A69"/>
    <w:rsid w:val="003F66ED"/>
    <w:rsid w:val="00403E90"/>
    <w:rsid w:val="00415351"/>
    <w:rsid w:val="00421933"/>
    <w:rsid w:val="00423A10"/>
    <w:rsid w:val="004255F2"/>
    <w:rsid w:val="004307CB"/>
    <w:rsid w:val="00431DE3"/>
    <w:rsid w:val="004342E5"/>
    <w:rsid w:val="004350AB"/>
    <w:rsid w:val="00437181"/>
    <w:rsid w:val="00442C78"/>
    <w:rsid w:val="00447884"/>
    <w:rsid w:val="00464E57"/>
    <w:rsid w:val="004659F3"/>
    <w:rsid w:val="0047181C"/>
    <w:rsid w:val="00480C25"/>
    <w:rsid w:val="00481EF5"/>
    <w:rsid w:val="00483B14"/>
    <w:rsid w:val="00492D6B"/>
    <w:rsid w:val="004A7C64"/>
    <w:rsid w:val="004B59CF"/>
    <w:rsid w:val="004C3333"/>
    <w:rsid w:val="004C4FCF"/>
    <w:rsid w:val="004C54CC"/>
    <w:rsid w:val="004D5A15"/>
    <w:rsid w:val="004E19FC"/>
    <w:rsid w:val="004F2761"/>
    <w:rsid w:val="004F394A"/>
    <w:rsid w:val="004F5E83"/>
    <w:rsid w:val="004F6B70"/>
    <w:rsid w:val="00500892"/>
    <w:rsid w:val="005132B3"/>
    <w:rsid w:val="00515788"/>
    <w:rsid w:val="0051669C"/>
    <w:rsid w:val="0052054E"/>
    <w:rsid w:val="00524AE1"/>
    <w:rsid w:val="0052529E"/>
    <w:rsid w:val="00526264"/>
    <w:rsid w:val="00527AF3"/>
    <w:rsid w:val="005318F1"/>
    <w:rsid w:val="00542FB0"/>
    <w:rsid w:val="00545766"/>
    <w:rsid w:val="00552118"/>
    <w:rsid w:val="0055342A"/>
    <w:rsid w:val="00553B54"/>
    <w:rsid w:val="00553F0E"/>
    <w:rsid w:val="0055440F"/>
    <w:rsid w:val="00561E3F"/>
    <w:rsid w:val="00570215"/>
    <w:rsid w:val="00576CD7"/>
    <w:rsid w:val="005B2E6E"/>
    <w:rsid w:val="005B431B"/>
    <w:rsid w:val="005C2218"/>
    <w:rsid w:val="005D584F"/>
    <w:rsid w:val="005D6C13"/>
    <w:rsid w:val="005E3C76"/>
    <w:rsid w:val="005F58CB"/>
    <w:rsid w:val="006015D0"/>
    <w:rsid w:val="00603046"/>
    <w:rsid w:val="0060319D"/>
    <w:rsid w:val="00604490"/>
    <w:rsid w:val="00606A44"/>
    <w:rsid w:val="00612566"/>
    <w:rsid w:val="00613DA4"/>
    <w:rsid w:val="00621A85"/>
    <w:rsid w:val="0063678D"/>
    <w:rsid w:val="00646818"/>
    <w:rsid w:val="00656004"/>
    <w:rsid w:val="00656075"/>
    <w:rsid w:val="00657CC3"/>
    <w:rsid w:val="00660EDC"/>
    <w:rsid w:val="0066506E"/>
    <w:rsid w:val="00676315"/>
    <w:rsid w:val="00676330"/>
    <w:rsid w:val="006818C8"/>
    <w:rsid w:val="00681B4B"/>
    <w:rsid w:val="00685DE3"/>
    <w:rsid w:val="006902BA"/>
    <w:rsid w:val="00694D3A"/>
    <w:rsid w:val="006C4615"/>
    <w:rsid w:val="006C641F"/>
    <w:rsid w:val="006C69F1"/>
    <w:rsid w:val="006D41CA"/>
    <w:rsid w:val="006D7290"/>
    <w:rsid w:val="006E63DD"/>
    <w:rsid w:val="006E7C43"/>
    <w:rsid w:val="007127C0"/>
    <w:rsid w:val="007131B3"/>
    <w:rsid w:val="00713885"/>
    <w:rsid w:val="00716D4B"/>
    <w:rsid w:val="00720086"/>
    <w:rsid w:val="007203C7"/>
    <w:rsid w:val="0072244F"/>
    <w:rsid w:val="00733AEA"/>
    <w:rsid w:val="007369A6"/>
    <w:rsid w:val="00746E77"/>
    <w:rsid w:val="00752DF3"/>
    <w:rsid w:val="00753083"/>
    <w:rsid w:val="00764839"/>
    <w:rsid w:val="0076671F"/>
    <w:rsid w:val="007716AB"/>
    <w:rsid w:val="0077175C"/>
    <w:rsid w:val="0078201B"/>
    <w:rsid w:val="00782B6D"/>
    <w:rsid w:val="007842DF"/>
    <w:rsid w:val="007843A3"/>
    <w:rsid w:val="007957AF"/>
    <w:rsid w:val="007968CE"/>
    <w:rsid w:val="007A1FFB"/>
    <w:rsid w:val="007A5611"/>
    <w:rsid w:val="007B3D36"/>
    <w:rsid w:val="007D1EB5"/>
    <w:rsid w:val="007D3C8A"/>
    <w:rsid w:val="007F00EA"/>
    <w:rsid w:val="007F535E"/>
    <w:rsid w:val="007F5D3D"/>
    <w:rsid w:val="00802F29"/>
    <w:rsid w:val="0080489C"/>
    <w:rsid w:val="00805146"/>
    <w:rsid w:val="00826C15"/>
    <w:rsid w:val="008276E7"/>
    <w:rsid w:val="00834DB9"/>
    <w:rsid w:val="008371B3"/>
    <w:rsid w:val="0084085F"/>
    <w:rsid w:val="00845CDA"/>
    <w:rsid w:val="008473BE"/>
    <w:rsid w:val="00853F2F"/>
    <w:rsid w:val="008572D1"/>
    <w:rsid w:val="008577F5"/>
    <w:rsid w:val="00857F47"/>
    <w:rsid w:val="0086380A"/>
    <w:rsid w:val="00872154"/>
    <w:rsid w:val="0087746B"/>
    <w:rsid w:val="00883A6E"/>
    <w:rsid w:val="00893D56"/>
    <w:rsid w:val="008A40BC"/>
    <w:rsid w:val="008A6828"/>
    <w:rsid w:val="008B2523"/>
    <w:rsid w:val="008B762C"/>
    <w:rsid w:val="008C6121"/>
    <w:rsid w:val="008D0557"/>
    <w:rsid w:val="008E5627"/>
    <w:rsid w:val="008F0208"/>
    <w:rsid w:val="009013C4"/>
    <w:rsid w:val="00912BFA"/>
    <w:rsid w:val="0092321D"/>
    <w:rsid w:val="00936995"/>
    <w:rsid w:val="00940049"/>
    <w:rsid w:val="00953A47"/>
    <w:rsid w:val="009540A0"/>
    <w:rsid w:val="009702D2"/>
    <w:rsid w:val="00987AE8"/>
    <w:rsid w:val="00990726"/>
    <w:rsid w:val="009928DC"/>
    <w:rsid w:val="009961AF"/>
    <w:rsid w:val="00997065"/>
    <w:rsid w:val="00997CF4"/>
    <w:rsid w:val="009A3DB0"/>
    <w:rsid w:val="009C1805"/>
    <w:rsid w:val="009C6A5E"/>
    <w:rsid w:val="009C6F1D"/>
    <w:rsid w:val="009D5A8A"/>
    <w:rsid w:val="009D7466"/>
    <w:rsid w:val="009E085B"/>
    <w:rsid w:val="009E4F01"/>
    <w:rsid w:val="00A01416"/>
    <w:rsid w:val="00A17D9E"/>
    <w:rsid w:val="00A20A1A"/>
    <w:rsid w:val="00A247D4"/>
    <w:rsid w:val="00A2594F"/>
    <w:rsid w:val="00A267D3"/>
    <w:rsid w:val="00A3148B"/>
    <w:rsid w:val="00A323A5"/>
    <w:rsid w:val="00A34D03"/>
    <w:rsid w:val="00A41D01"/>
    <w:rsid w:val="00A43BC6"/>
    <w:rsid w:val="00A55F7F"/>
    <w:rsid w:val="00A61615"/>
    <w:rsid w:val="00A61C75"/>
    <w:rsid w:val="00A625D1"/>
    <w:rsid w:val="00A83368"/>
    <w:rsid w:val="00A842E7"/>
    <w:rsid w:val="00AA33C6"/>
    <w:rsid w:val="00AB419C"/>
    <w:rsid w:val="00AB770D"/>
    <w:rsid w:val="00AC238B"/>
    <w:rsid w:val="00AC6DF0"/>
    <w:rsid w:val="00AF04CF"/>
    <w:rsid w:val="00AF23AA"/>
    <w:rsid w:val="00AF6A36"/>
    <w:rsid w:val="00B00298"/>
    <w:rsid w:val="00B00A8F"/>
    <w:rsid w:val="00B1225F"/>
    <w:rsid w:val="00B14F9A"/>
    <w:rsid w:val="00B15DED"/>
    <w:rsid w:val="00B1749E"/>
    <w:rsid w:val="00B279B5"/>
    <w:rsid w:val="00B31510"/>
    <w:rsid w:val="00B32337"/>
    <w:rsid w:val="00B33624"/>
    <w:rsid w:val="00B34968"/>
    <w:rsid w:val="00B419D9"/>
    <w:rsid w:val="00B46119"/>
    <w:rsid w:val="00B467DF"/>
    <w:rsid w:val="00B539A5"/>
    <w:rsid w:val="00B62C93"/>
    <w:rsid w:val="00B62FD8"/>
    <w:rsid w:val="00B666D4"/>
    <w:rsid w:val="00B6760C"/>
    <w:rsid w:val="00B6788B"/>
    <w:rsid w:val="00B7341E"/>
    <w:rsid w:val="00B75DF8"/>
    <w:rsid w:val="00B80424"/>
    <w:rsid w:val="00B83014"/>
    <w:rsid w:val="00B93127"/>
    <w:rsid w:val="00B949EF"/>
    <w:rsid w:val="00BB1B11"/>
    <w:rsid w:val="00BB6D51"/>
    <w:rsid w:val="00BB7597"/>
    <w:rsid w:val="00BC3A20"/>
    <w:rsid w:val="00BC593A"/>
    <w:rsid w:val="00BC6DF1"/>
    <w:rsid w:val="00BD0E7F"/>
    <w:rsid w:val="00BD1FB4"/>
    <w:rsid w:val="00BE082F"/>
    <w:rsid w:val="00BF0ABE"/>
    <w:rsid w:val="00BF1068"/>
    <w:rsid w:val="00BF25B3"/>
    <w:rsid w:val="00BF4637"/>
    <w:rsid w:val="00BF5BAE"/>
    <w:rsid w:val="00C02831"/>
    <w:rsid w:val="00C04543"/>
    <w:rsid w:val="00C06BE5"/>
    <w:rsid w:val="00C144D0"/>
    <w:rsid w:val="00C168E7"/>
    <w:rsid w:val="00C17CF0"/>
    <w:rsid w:val="00C20893"/>
    <w:rsid w:val="00C304B5"/>
    <w:rsid w:val="00C3387D"/>
    <w:rsid w:val="00C35F06"/>
    <w:rsid w:val="00C518F0"/>
    <w:rsid w:val="00C52349"/>
    <w:rsid w:val="00C56076"/>
    <w:rsid w:val="00C608F7"/>
    <w:rsid w:val="00C64890"/>
    <w:rsid w:val="00C74AC1"/>
    <w:rsid w:val="00C772F0"/>
    <w:rsid w:val="00C77C76"/>
    <w:rsid w:val="00C853FF"/>
    <w:rsid w:val="00C863FE"/>
    <w:rsid w:val="00CA2D19"/>
    <w:rsid w:val="00CB30FF"/>
    <w:rsid w:val="00CB4B30"/>
    <w:rsid w:val="00CB6618"/>
    <w:rsid w:val="00CC2FCB"/>
    <w:rsid w:val="00CC7948"/>
    <w:rsid w:val="00CD21C7"/>
    <w:rsid w:val="00CD5D2E"/>
    <w:rsid w:val="00CE040A"/>
    <w:rsid w:val="00CE1C5F"/>
    <w:rsid w:val="00CE7483"/>
    <w:rsid w:val="00CF3FF9"/>
    <w:rsid w:val="00CF5114"/>
    <w:rsid w:val="00CF6877"/>
    <w:rsid w:val="00D04BEE"/>
    <w:rsid w:val="00D06466"/>
    <w:rsid w:val="00D06590"/>
    <w:rsid w:val="00D2679C"/>
    <w:rsid w:val="00D26A18"/>
    <w:rsid w:val="00D3130E"/>
    <w:rsid w:val="00D349D4"/>
    <w:rsid w:val="00D37FC0"/>
    <w:rsid w:val="00D44FF8"/>
    <w:rsid w:val="00D5281E"/>
    <w:rsid w:val="00D54005"/>
    <w:rsid w:val="00D64A38"/>
    <w:rsid w:val="00D65A28"/>
    <w:rsid w:val="00D7141F"/>
    <w:rsid w:val="00D77DEA"/>
    <w:rsid w:val="00D803DF"/>
    <w:rsid w:val="00D85ABC"/>
    <w:rsid w:val="00D87238"/>
    <w:rsid w:val="00D90A66"/>
    <w:rsid w:val="00DA0414"/>
    <w:rsid w:val="00DA370C"/>
    <w:rsid w:val="00DA4E9B"/>
    <w:rsid w:val="00DA704F"/>
    <w:rsid w:val="00DB2DB3"/>
    <w:rsid w:val="00DB5BF0"/>
    <w:rsid w:val="00DD4A0F"/>
    <w:rsid w:val="00DD5899"/>
    <w:rsid w:val="00DD7E83"/>
    <w:rsid w:val="00DF5DAA"/>
    <w:rsid w:val="00DF727E"/>
    <w:rsid w:val="00E00273"/>
    <w:rsid w:val="00E004E7"/>
    <w:rsid w:val="00E153A9"/>
    <w:rsid w:val="00E16FCD"/>
    <w:rsid w:val="00E2693F"/>
    <w:rsid w:val="00E31970"/>
    <w:rsid w:val="00E354C9"/>
    <w:rsid w:val="00E525FD"/>
    <w:rsid w:val="00E5487C"/>
    <w:rsid w:val="00E6075C"/>
    <w:rsid w:val="00E67CF7"/>
    <w:rsid w:val="00E74054"/>
    <w:rsid w:val="00E8361B"/>
    <w:rsid w:val="00E85AA6"/>
    <w:rsid w:val="00E93683"/>
    <w:rsid w:val="00E93BE2"/>
    <w:rsid w:val="00EA496C"/>
    <w:rsid w:val="00EA7BB0"/>
    <w:rsid w:val="00EC1BF8"/>
    <w:rsid w:val="00EC3584"/>
    <w:rsid w:val="00EC4A80"/>
    <w:rsid w:val="00EC6ED8"/>
    <w:rsid w:val="00EC7894"/>
    <w:rsid w:val="00ED062D"/>
    <w:rsid w:val="00ED0919"/>
    <w:rsid w:val="00ED22F3"/>
    <w:rsid w:val="00EE040D"/>
    <w:rsid w:val="00EE478E"/>
    <w:rsid w:val="00EE5AC3"/>
    <w:rsid w:val="00EF416E"/>
    <w:rsid w:val="00EF5550"/>
    <w:rsid w:val="00EF64A9"/>
    <w:rsid w:val="00EF74C4"/>
    <w:rsid w:val="00F00664"/>
    <w:rsid w:val="00F07FCA"/>
    <w:rsid w:val="00F150B9"/>
    <w:rsid w:val="00F210D1"/>
    <w:rsid w:val="00F21CB0"/>
    <w:rsid w:val="00F31EC5"/>
    <w:rsid w:val="00F34F9D"/>
    <w:rsid w:val="00F35539"/>
    <w:rsid w:val="00F35885"/>
    <w:rsid w:val="00F35AFB"/>
    <w:rsid w:val="00F3680C"/>
    <w:rsid w:val="00F4089A"/>
    <w:rsid w:val="00F414FC"/>
    <w:rsid w:val="00F4587B"/>
    <w:rsid w:val="00F5062A"/>
    <w:rsid w:val="00F5359B"/>
    <w:rsid w:val="00F55A20"/>
    <w:rsid w:val="00F76D44"/>
    <w:rsid w:val="00F8253D"/>
    <w:rsid w:val="00F8413D"/>
    <w:rsid w:val="00F84D6D"/>
    <w:rsid w:val="00FB15B1"/>
    <w:rsid w:val="00FB16CF"/>
    <w:rsid w:val="00FB669B"/>
    <w:rsid w:val="00FB75EA"/>
    <w:rsid w:val="00FC79CD"/>
    <w:rsid w:val="00FD0C51"/>
    <w:rsid w:val="00FE16C6"/>
    <w:rsid w:val="00FF6117"/>
    <w:rsid w:val="00FF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40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90A6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leidianerosendo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72014B-3569-435D-A72D-274EB9F5F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407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Familía Rosendo</dc:creator>
  <cp:lastModifiedBy>Familía Rosendo</cp:lastModifiedBy>
  <cp:revision>7</cp:revision>
  <dcterms:created xsi:type="dcterms:W3CDTF">2012-08-28T02:36:00Z</dcterms:created>
  <dcterms:modified xsi:type="dcterms:W3CDTF">2012-08-31T02:12:00Z</dcterms:modified>
</cp:coreProperties>
</file>