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B76" w:rsidRPr="00134B6C" w:rsidRDefault="00FA0B76" w:rsidP="00FA0B76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HISTÓRIA E ASTROLOGIA NO RENASCIMENTO ITALIANO: UMA REFLEXÃO DE </w:t>
      </w:r>
      <w:r w:rsidRPr="00134B6C">
        <w:rPr>
          <w:rFonts w:ascii="Arial" w:hAnsi="Arial" w:cs="Arial"/>
          <w:b/>
          <w:bCs/>
          <w:sz w:val="28"/>
          <w:szCs w:val="28"/>
        </w:rPr>
        <w:t>MARSÍLIO FICINO</w:t>
      </w:r>
      <w:r>
        <w:rPr>
          <w:rFonts w:ascii="Arial" w:hAnsi="Arial" w:cs="Arial"/>
          <w:b/>
          <w:bCs/>
          <w:sz w:val="28"/>
          <w:szCs w:val="28"/>
        </w:rPr>
        <w:t>.</w:t>
      </w:r>
    </w:p>
    <w:p w:rsidR="00FA0B76" w:rsidRDefault="00FA0B76" w:rsidP="00FA0B76">
      <w:pPr>
        <w:tabs>
          <w:tab w:val="left" w:pos="4095"/>
        </w:tabs>
        <w:rPr>
          <w:rFonts w:ascii="Arial" w:hAnsi="Arial"/>
        </w:rPr>
      </w:pPr>
      <w:r>
        <w:rPr>
          <w:rFonts w:ascii="Arial" w:hAnsi="Arial"/>
        </w:rPr>
        <w:tab/>
      </w:r>
    </w:p>
    <w:p w:rsidR="00FA0B76" w:rsidRDefault="00FA0B76" w:rsidP="00FA0B76">
      <w:pPr>
        <w:jc w:val="right"/>
        <w:rPr>
          <w:rFonts w:ascii="Arial" w:hAnsi="Arial"/>
        </w:rPr>
      </w:pPr>
    </w:p>
    <w:p w:rsidR="00FA0B76" w:rsidRPr="001E1089" w:rsidRDefault="00FA0B76" w:rsidP="00FA0B76">
      <w:pPr>
        <w:jc w:val="right"/>
        <w:rPr>
          <w:rFonts w:ascii="Arial" w:hAnsi="Arial"/>
          <w:b/>
        </w:rPr>
      </w:pPr>
      <w:r w:rsidRPr="001E1089">
        <w:rPr>
          <w:rFonts w:ascii="Arial" w:hAnsi="Arial"/>
          <w:b/>
        </w:rPr>
        <w:t>Autor: Lorena Oliveira Maciel Silva</w:t>
      </w:r>
    </w:p>
    <w:p w:rsidR="00FA0B76" w:rsidRPr="001E1089" w:rsidRDefault="00FA0B76" w:rsidP="00FA0B76">
      <w:pPr>
        <w:jc w:val="right"/>
        <w:rPr>
          <w:rFonts w:ascii="Arial" w:hAnsi="Arial"/>
          <w:b/>
        </w:rPr>
      </w:pPr>
      <w:proofErr w:type="spellStart"/>
      <w:r w:rsidRPr="001E1089">
        <w:rPr>
          <w:rFonts w:ascii="Arial" w:hAnsi="Arial"/>
          <w:b/>
        </w:rPr>
        <w:t>E-mail</w:t>
      </w:r>
      <w:proofErr w:type="spellEnd"/>
      <w:r w:rsidRPr="001E1089">
        <w:rPr>
          <w:rFonts w:ascii="Arial" w:hAnsi="Arial"/>
          <w:b/>
        </w:rPr>
        <w:t xml:space="preserve">: </w:t>
      </w:r>
      <w:hyperlink r:id="rId4" w:history="1">
        <w:r w:rsidRPr="001E1089">
          <w:rPr>
            <w:rStyle w:val="Hyperlink"/>
            <w:rFonts w:ascii="Arial" w:hAnsi="Arial"/>
            <w:b/>
          </w:rPr>
          <w:t>lbeachmaciel@hotmail.com</w:t>
        </w:r>
      </w:hyperlink>
    </w:p>
    <w:p w:rsidR="00FA0B76" w:rsidRPr="001E1089" w:rsidRDefault="00FA0B76" w:rsidP="00FA0B76">
      <w:pPr>
        <w:jc w:val="right"/>
        <w:rPr>
          <w:rFonts w:ascii="Arial" w:hAnsi="Arial"/>
          <w:b/>
        </w:rPr>
      </w:pPr>
      <w:r w:rsidRPr="001E1089">
        <w:rPr>
          <w:rFonts w:ascii="Arial" w:hAnsi="Arial"/>
          <w:b/>
        </w:rPr>
        <w:t>Instituição: Universidade Estadual do Ceará</w:t>
      </w:r>
    </w:p>
    <w:p w:rsidR="00FA0B76" w:rsidRPr="001E1089" w:rsidRDefault="00FA0B76" w:rsidP="00FA0B76">
      <w:pPr>
        <w:tabs>
          <w:tab w:val="left" w:pos="2977"/>
        </w:tabs>
        <w:jc w:val="right"/>
        <w:rPr>
          <w:rFonts w:ascii="Arial" w:hAnsi="Arial"/>
          <w:b/>
        </w:rPr>
      </w:pPr>
      <w:r w:rsidRPr="001E1089">
        <w:rPr>
          <w:rFonts w:ascii="Arial" w:hAnsi="Arial"/>
          <w:b/>
        </w:rPr>
        <w:t>Orientador: Expedito Passos</w:t>
      </w:r>
    </w:p>
    <w:p w:rsidR="00FA0B76" w:rsidRDefault="00FA0B76" w:rsidP="00FA0B76">
      <w:pPr>
        <w:jc w:val="right"/>
        <w:rPr>
          <w:rFonts w:ascii="Arial" w:hAnsi="Arial"/>
        </w:rPr>
      </w:pPr>
    </w:p>
    <w:p w:rsidR="00FA0B76" w:rsidRDefault="00FA0B76" w:rsidP="00FA0B76">
      <w:pPr>
        <w:jc w:val="right"/>
        <w:rPr>
          <w:rFonts w:ascii="Arial" w:hAnsi="Arial"/>
        </w:rPr>
      </w:pPr>
    </w:p>
    <w:p w:rsidR="00FA0B76" w:rsidRDefault="00FA0B76" w:rsidP="00FA0B76">
      <w:pPr>
        <w:jc w:val="right"/>
        <w:rPr>
          <w:rFonts w:ascii="Arial" w:hAnsi="Arial"/>
        </w:rPr>
      </w:pPr>
    </w:p>
    <w:p w:rsidR="007F62E1" w:rsidRDefault="00360D14" w:rsidP="00FA0B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/>
        </w:rPr>
        <w:t>A</w:t>
      </w:r>
      <w:r w:rsidR="00FA0B76">
        <w:rPr>
          <w:rFonts w:ascii="Arial" w:hAnsi="Arial"/>
        </w:rPr>
        <w:t xml:space="preserve"> presente </w:t>
      </w:r>
      <w:r>
        <w:rPr>
          <w:rFonts w:ascii="Arial" w:hAnsi="Arial"/>
        </w:rPr>
        <w:t>proposta de comunicação pressupõe</w:t>
      </w:r>
      <w:r w:rsidR="00FA0B76">
        <w:rPr>
          <w:rFonts w:ascii="Arial" w:hAnsi="Arial"/>
        </w:rPr>
        <w:t xml:space="preserve"> </w:t>
      </w:r>
      <w:r>
        <w:rPr>
          <w:rFonts w:ascii="Arial" w:hAnsi="Arial"/>
        </w:rPr>
        <w:t>o universo d</w:t>
      </w:r>
      <w:r w:rsidR="00FA0B76">
        <w:rPr>
          <w:rFonts w:ascii="Arial" w:hAnsi="Arial"/>
        </w:rPr>
        <w:t xml:space="preserve">o </w:t>
      </w:r>
      <w:proofErr w:type="gramStart"/>
      <w:r>
        <w:rPr>
          <w:rFonts w:ascii="Arial" w:hAnsi="Arial"/>
        </w:rPr>
        <w:t>humanismo</w:t>
      </w:r>
      <w:r w:rsidR="00FA0B76">
        <w:rPr>
          <w:rFonts w:ascii="Arial" w:hAnsi="Arial"/>
        </w:rPr>
        <w:t xml:space="preserve"> renascentista</w:t>
      </w:r>
      <w:r>
        <w:rPr>
          <w:rFonts w:ascii="Arial" w:hAnsi="Arial"/>
        </w:rPr>
        <w:t>,</w:t>
      </w:r>
      <w:r w:rsidR="00FA0B76">
        <w:rPr>
          <w:rFonts w:ascii="Arial" w:hAnsi="Arial"/>
        </w:rPr>
        <w:t xml:space="preserve"> e objetiva</w:t>
      </w:r>
      <w:proofErr w:type="gramEnd"/>
      <w:r w:rsidR="00FA0B76">
        <w:rPr>
          <w:rFonts w:ascii="Arial" w:hAnsi="Arial"/>
        </w:rPr>
        <w:t xml:space="preserve"> compreender </w:t>
      </w:r>
      <w:r w:rsidR="0047059C">
        <w:rPr>
          <w:rFonts w:ascii="Arial" w:hAnsi="Arial"/>
        </w:rPr>
        <w:t>es</w:t>
      </w:r>
      <w:r>
        <w:rPr>
          <w:rFonts w:ascii="Arial" w:hAnsi="Arial"/>
        </w:rPr>
        <w:t>s</w:t>
      </w:r>
      <w:r w:rsidR="0047059C">
        <w:rPr>
          <w:rFonts w:ascii="Arial" w:hAnsi="Arial"/>
        </w:rPr>
        <w:t xml:space="preserve">e período sob </w:t>
      </w:r>
      <w:r w:rsidR="00FA0B76">
        <w:rPr>
          <w:rFonts w:ascii="Arial" w:hAnsi="Arial"/>
        </w:rPr>
        <w:t>o</w:t>
      </w:r>
      <w:r w:rsidR="0047059C">
        <w:rPr>
          <w:rFonts w:ascii="Arial" w:hAnsi="Arial"/>
        </w:rPr>
        <w:t xml:space="preserve"> olhar e o</w:t>
      </w:r>
      <w:r w:rsidR="00FA0B76">
        <w:rPr>
          <w:rFonts w:ascii="Arial" w:hAnsi="Arial"/>
        </w:rPr>
        <w:t xml:space="preserve"> pensamento de Marsílio </w:t>
      </w:r>
      <w:proofErr w:type="spellStart"/>
      <w:r w:rsidR="00FA0B76">
        <w:rPr>
          <w:rFonts w:ascii="Arial" w:hAnsi="Arial"/>
        </w:rPr>
        <w:t>Ficino</w:t>
      </w:r>
      <w:proofErr w:type="spellEnd"/>
      <w:r w:rsidR="00FA0B76">
        <w:rPr>
          <w:rFonts w:ascii="Arial" w:hAnsi="Arial"/>
        </w:rPr>
        <w:t xml:space="preserve"> (1433-1499) que foi o representante mais influente e </w:t>
      </w:r>
      <w:r w:rsidR="00BA7A4E">
        <w:rPr>
          <w:rFonts w:ascii="Arial" w:hAnsi="Arial"/>
        </w:rPr>
        <w:t xml:space="preserve">relevante </w:t>
      </w:r>
      <w:r w:rsidR="00FA0B76">
        <w:rPr>
          <w:rFonts w:ascii="Arial" w:hAnsi="Arial"/>
        </w:rPr>
        <w:t xml:space="preserve">do platonismo renascentista. </w:t>
      </w:r>
      <w:proofErr w:type="spellStart"/>
      <w:r w:rsidR="00FA0B76">
        <w:rPr>
          <w:rFonts w:ascii="Arial" w:hAnsi="Arial"/>
        </w:rPr>
        <w:t>Ficino</w:t>
      </w:r>
      <w:proofErr w:type="spellEnd"/>
      <w:r w:rsidR="00FA0B76">
        <w:rPr>
          <w:rFonts w:ascii="Arial" w:hAnsi="Arial"/>
        </w:rPr>
        <w:t xml:space="preserve"> e</w:t>
      </w:r>
      <w:r w:rsidR="00FA0B76" w:rsidRPr="003D0ACF">
        <w:rPr>
          <w:rFonts w:ascii="Arial" w:hAnsi="Arial" w:cs="Arial"/>
        </w:rPr>
        <w:t>stá na origem dos grandes sistemas de pensamento renascentista e da filosofia do século XV</w:t>
      </w:r>
      <w:r w:rsidR="00FA0B76">
        <w:rPr>
          <w:rFonts w:ascii="Arial" w:hAnsi="Arial" w:cs="Arial"/>
        </w:rPr>
        <w:t xml:space="preserve"> e</w:t>
      </w:r>
      <w:r w:rsidR="00FA0B76" w:rsidRPr="003D0ACF">
        <w:rPr>
          <w:rFonts w:ascii="Arial" w:hAnsi="Arial" w:cs="Arial"/>
        </w:rPr>
        <w:t xml:space="preserve"> influenciou</w:t>
      </w:r>
      <w:r w:rsidR="00BA7A4E">
        <w:rPr>
          <w:rFonts w:ascii="Arial" w:hAnsi="Arial" w:cs="Arial"/>
        </w:rPr>
        <w:t xml:space="preserve">, quer </w:t>
      </w:r>
      <w:r w:rsidR="00FA0B76" w:rsidRPr="003D0ACF">
        <w:rPr>
          <w:rFonts w:ascii="Arial" w:hAnsi="Arial" w:cs="Arial"/>
        </w:rPr>
        <w:t xml:space="preserve">o pensamento de alguns de seus conterrâneos – como Giordano Bruno – </w:t>
      </w:r>
      <w:r w:rsidR="00BA7A4E">
        <w:rPr>
          <w:rFonts w:ascii="Arial" w:hAnsi="Arial" w:cs="Arial"/>
        </w:rPr>
        <w:t>quer</w:t>
      </w:r>
      <w:r w:rsidR="00FA0B76" w:rsidRPr="003D0ACF">
        <w:rPr>
          <w:rFonts w:ascii="Arial" w:hAnsi="Arial" w:cs="Arial"/>
        </w:rPr>
        <w:t xml:space="preserve"> </w:t>
      </w:r>
      <w:r w:rsidR="00BA7A4E">
        <w:rPr>
          <w:rFonts w:ascii="Arial" w:hAnsi="Arial" w:cs="Arial"/>
        </w:rPr>
        <w:t>de</w:t>
      </w:r>
      <w:r w:rsidR="00FA0B76" w:rsidRPr="003D0ACF">
        <w:rPr>
          <w:rFonts w:ascii="Arial" w:hAnsi="Arial" w:cs="Arial"/>
        </w:rPr>
        <w:t xml:space="preserve"> alguns pensadores europeus</w:t>
      </w:r>
      <w:r w:rsidR="00FA0B76">
        <w:rPr>
          <w:rFonts w:ascii="Arial" w:hAnsi="Arial" w:cs="Arial"/>
        </w:rPr>
        <w:t xml:space="preserve">. </w:t>
      </w:r>
      <w:proofErr w:type="spellStart"/>
      <w:r w:rsidR="007F62E1">
        <w:rPr>
          <w:rFonts w:ascii="Arial" w:hAnsi="Arial" w:cs="Arial"/>
        </w:rPr>
        <w:t>Ficino</w:t>
      </w:r>
      <w:proofErr w:type="spellEnd"/>
      <w:r w:rsidR="007F62E1">
        <w:rPr>
          <w:rFonts w:ascii="Arial" w:hAnsi="Arial" w:cs="Arial"/>
        </w:rPr>
        <w:t xml:space="preserve"> teve como </w:t>
      </w:r>
      <w:r w:rsidR="00A04A88">
        <w:rPr>
          <w:rFonts w:ascii="Arial" w:hAnsi="Arial" w:cs="Arial"/>
        </w:rPr>
        <w:t>um dos principais elementos de sua teoria</w:t>
      </w:r>
      <w:r w:rsidR="0047059C">
        <w:rPr>
          <w:rFonts w:ascii="Arial" w:hAnsi="Arial" w:cs="Arial"/>
        </w:rPr>
        <w:t xml:space="preserve"> um</w:t>
      </w:r>
      <w:r w:rsidR="002B0D02">
        <w:rPr>
          <w:rFonts w:ascii="Arial" w:hAnsi="Arial" w:cs="Arial"/>
        </w:rPr>
        <w:t>a vasta abordagem sobre o campo das ciências ocultas.</w:t>
      </w:r>
      <w:r w:rsidR="00A04A88">
        <w:rPr>
          <w:rFonts w:ascii="Arial" w:hAnsi="Arial" w:cs="Arial"/>
        </w:rPr>
        <w:t xml:space="preserve"> </w:t>
      </w:r>
      <w:r w:rsidR="007F62E1">
        <w:rPr>
          <w:rFonts w:ascii="Arial" w:hAnsi="Arial" w:cs="Arial"/>
        </w:rPr>
        <w:t xml:space="preserve">Por meio da Astrologia, </w:t>
      </w:r>
      <w:r w:rsidR="00BA7A4E">
        <w:rPr>
          <w:rFonts w:ascii="Arial" w:hAnsi="Arial" w:cs="Arial"/>
        </w:rPr>
        <w:t>ele buscou</w:t>
      </w:r>
      <w:r w:rsidR="007F62E1">
        <w:rPr>
          <w:rFonts w:ascii="Arial" w:hAnsi="Arial" w:cs="Arial"/>
        </w:rPr>
        <w:t xml:space="preserve"> compreender o sentido da uti</w:t>
      </w:r>
      <w:r w:rsidR="00BA7A4E">
        <w:rPr>
          <w:rFonts w:ascii="Arial" w:hAnsi="Arial" w:cs="Arial"/>
        </w:rPr>
        <w:t>lização das forças da natureza n</w:t>
      </w:r>
      <w:r w:rsidR="007F62E1">
        <w:rPr>
          <w:rFonts w:ascii="Arial" w:hAnsi="Arial" w:cs="Arial"/>
        </w:rPr>
        <w:t>os corpos celestes, se opondo a certa astrologia adivinhadora</w:t>
      </w:r>
      <w:r w:rsidR="00BA7A4E">
        <w:rPr>
          <w:rFonts w:ascii="Arial" w:hAnsi="Arial" w:cs="Arial"/>
        </w:rPr>
        <w:t>,</w:t>
      </w:r>
      <w:r w:rsidR="007F62E1">
        <w:rPr>
          <w:rFonts w:ascii="Arial" w:hAnsi="Arial" w:cs="Arial"/>
        </w:rPr>
        <w:t xml:space="preserve"> que </w:t>
      </w:r>
      <w:r w:rsidR="00BA7A4E">
        <w:rPr>
          <w:rFonts w:ascii="Arial" w:hAnsi="Arial" w:cs="Arial"/>
        </w:rPr>
        <w:t>associava</w:t>
      </w:r>
      <w:r w:rsidR="007F62E1">
        <w:rPr>
          <w:rFonts w:ascii="Arial" w:hAnsi="Arial" w:cs="Arial"/>
        </w:rPr>
        <w:t xml:space="preserve"> causas universais a fatos particulares </w:t>
      </w:r>
      <w:r w:rsidR="00BA7A4E">
        <w:rPr>
          <w:rFonts w:ascii="Arial" w:hAnsi="Arial" w:cs="Arial"/>
        </w:rPr>
        <w:t xml:space="preserve">interferindo assim </w:t>
      </w:r>
      <w:r w:rsidR="007F62E1">
        <w:rPr>
          <w:rFonts w:ascii="Arial" w:hAnsi="Arial" w:cs="Arial"/>
        </w:rPr>
        <w:t xml:space="preserve">no curso da historia da humanidade. O mago, como </w:t>
      </w:r>
      <w:proofErr w:type="spellStart"/>
      <w:r w:rsidR="007F62E1">
        <w:rPr>
          <w:rFonts w:ascii="Arial" w:hAnsi="Arial" w:cs="Arial"/>
        </w:rPr>
        <w:t>Ficino</w:t>
      </w:r>
      <w:proofErr w:type="spellEnd"/>
      <w:r w:rsidR="007F62E1">
        <w:rPr>
          <w:rFonts w:ascii="Arial" w:hAnsi="Arial" w:cs="Arial"/>
        </w:rPr>
        <w:t xml:space="preserve"> mesmo se intitula, resgata, dentro de certos limites, a astrologia como estudo e utilização das forças naturais que existem nos corpos celestes, maravilha-se e deprime-se com as coisas do mundo, e em meio a uma aparente melancolia, absorve as características das divinas teorias platônicas. </w:t>
      </w:r>
      <w:r w:rsidR="00FA0B76" w:rsidRPr="003D0ACF">
        <w:rPr>
          <w:rFonts w:ascii="Arial" w:hAnsi="Arial" w:cs="Arial"/>
        </w:rPr>
        <w:t xml:space="preserve">É </w:t>
      </w:r>
      <w:r w:rsidR="00A04A88">
        <w:rPr>
          <w:rFonts w:ascii="Arial" w:hAnsi="Arial" w:cs="Arial"/>
        </w:rPr>
        <w:t xml:space="preserve">esta </w:t>
      </w:r>
      <w:r w:rsidR="00BA7A4E">
        <w:rPr>
          <w:rFonts w:ascii="Arial" w:hAnsi="Arial" w:cs="Arial"/>
        </w:rPr>
        <w:t xml:space="preserve">pesquisa de terras pouco </w:t>
      </w:r>
      <w:proofErr w:type="spellStart"/>
      <w:r w:rsidR="00BA7A4E">
        <w:rPr>
          <w:rFonts w:ascii="Arial" w:hAnsi="Arial" w:cs="Arial"/>
        </w:rPr>
        <w:t>frequ</w:t>
      </w:r>
      <w:r w:rsidR="00FA0B76" w:rsidRPr="003D0ACF">
        <w:rPr>
          <w:rFonts w:ascii="Arial" w:hAnsi="Arial" w:cs="Arial"/>
        </w:rPr>
        <w:t>e</w:t>
      </w:r>
      <w:r w:rsidR="00BA7A4E">
        <w:rPr>
          <w:rFonts w:ascii="Arial" w:hAnsi="Arial" w:cs="Arial"/>
        </w:rPr>
        <w:t>ntadas</w:t>
      </w:r>
      <w:proofErr w:type="spellEnd"/>
      <w:r w:rsidR="00BA7A4E">
        <w:rPr>
          <w:rFonts w:ascii="Arial" w:hAnsi="Arial" w:cs="Arial"/>
        </w:rPr>
        <w:t xml:space="preserve">, ou seja, </w:t>
      </w:r>
      <w:r w:rsidR="00FA0B76" w:rsidRPr="003D0ACF">
        <w:rPr>
          <w:rFonts w:ascii="Arial" w:hAnsi="Arial" w:cs="Arial"/>
        </w:rPr>
        <w:t>o fascínio do oculto e sedução da magia</w:t>
      </w:r>
      <w:r w:rsidR="00BA7A4E">
        <w:rPr>
          <w:rFonts w:ascii="Arial" w:hAnsi="Arial" w:cs="Arial"/>
        </w:rPr>
        <w:t>,</w:t>
      </w:r>
      <w:r w:rsidR="00FA0B76">
        <w:rPr>
          <w:rFonts w:ascii="Arial" w:hAnsi="Arial" w:cs="Arial"/>
        </w:rPr>
        <w:t xml:space="preserve"> </w:t>
      </w:r>
      <w:r w:rsidR="00BA7A4E">
        <w:rPr>
          <w:rFonts w:ascii="Arial" w:hAnsi="Arial" w:cs="Arial"/>
        </w:rPr>
        <w:t>uma tentativa de</w:t>
      </w:r>
      <w:r w:rsidR="00FA0B76" w:rsidRPr="003D0ACF">
        <w:rPr>
          <w:rFonts w:ascii="Arial" w:hAnsi="Arial" w:cs="Arial"/>
        </w:rPr>
        <w:t xml:space="preserve"> coadunar poesia e profecia</w:t>
      </w:r>
      <w:r w:rsidR="00BA7A4E">
        <w:rPr>
          <w:rFonts w:ascii="Arial" w:hAnsi="Arial" w:cs="Arial"/>
        </w:rPr>
        <w:t>,</w:t>
      </w:r>
      <w:r w:rsidR="00FA0B76" w:rsidRPr="003D0ACF">
        <w:rPr>
          <w:rFonts w:ascii="Arial" w:hAnsi="Arial" w:cs="Arial"/>
        </w:rPr>
        <w:t xml:space="preserve"> que </w:t>
      </w:r>
      <w:proofErr w:type="spellStart"/>
      <w:r w:rsidR="00FA0B76" w:rsidRPr="003D0ACF">
        <w:rPr>
          <w:rFonts w:ascii="Arial" w:hAnsi="Arial" w:cs="Arial"/>
        </w:rPr>
        <w:t>Ficino</w:t>
      </w:r>
      <w:proofErr w:type="spellEnd"/>
      <w:r w:rsidR="00FA0B76" w:rsidRPr="003D0ACF">
        <w:rPr>
          <w:rFonts w:ascii="Arial" w:hAnsi="Arial" w:cs="Arial"/>
        </w:rPr>
        <w:t xml:space="preserve"> ganha tanta visibilidade</w:t>
      </w:r>
      <w:r w:rsidR="002B0D02">
        <w:rPr>
          <w:rFonts w:ascii="Arial" w:hAnsi="Arial" w:cs="Arial"/>
        </w:rPr>
        <w:t xml:space="preserve"> na história da cultura do Renascimento</w:t>
      </w:r>
      <w:r w:rsidR="00FA0B76">
        <w:rPr>
          <w:rFonts w:ascii="Arial" w:hAnsi="Arial" w:cs="Arial"/>
        </w:rPr>
        <w:t xml:space="preserve">. </w:t>
      </w:r>
      <w:r w:rsidR="007F62E1">
        <w:rPr>
          <w:rFonts w:ascii="Arial" w:hAnsi="Arial" w:cs="Arial"/>
        </w:rPr>
        <w:t>A leitura dos opúsculos herméticos</w:t>
      </w:r>
      <w:r>
        <w:rPr>
          <w:rFonts w:ascii="Arial" w:hAnsi="Arial" w:cs="Arial"/>
        </w:rPr>
        <w:t xml:space="preserve">, as disciplinas dos </w:t>
      </w:r>
      <w:proofErr w:type="spellStart"/>
      <w:r w:rsidRPr="00360D14">
        <w:rPr>
          <w:rFonts w:ascii="Arial" w:hAnsi="Arial" w:cs="Arial"/>
          <w:i/>
        </w:rPr>
        <w:t>Studia</w:t>
      </w:r>
      <w:proofErr w:type="spellEnd"/>
      <w:r w:rsidRPr="00360D14">
        <w:rPr>
          <w:rFonts w:ascii="Arial" w:hAnsi="Arial" w:cs="Arial"/>
          <w:i/>
        </w:rPr>
        <w:t xml:space="preserve"> </w:t>
      </w:r>
      <w:proofErr w:type="spellStart"/>
      <w:r w:rsidRPr="00360D14">
        <w:rPr>
          <w:rFonts w:ascii="Arial" w:hAnsi="Arial" w:cs="Arial"/>
          <w:i/>
        </w:rPr>
        <w:t>Humanitatis</w:t>
      </w:r>
      <w:proofErr w:type="spellEnd"/>
      <w:r w:rsidR="007F62E1">
        <w:rPr>
          <w:rFonts w:ascii="Arial" w:hAnsi="Arial" w:cs="Arial"/>
        </w:rPr>
        <w:t xml:space="preserve"> e </w:t>
      </w:r>
      <w:r>
        <w:rPr>
          <w:rFonts w:ascii="Arial" w:hAnsi="Arial" w:cs="Arial"/>
        </w:rPr>
        <w:t xml:space="preserve">a </w:t>
      </w:r>
      <w:r w:rsidR="007F62E1">
        <w:rPr>
          <w:rFonts w:ascii="Arial" w:hAnsi="Arial" w:cs="Arial"/>
        </w:rPr>
        <w:t>herança da tradição platônica</w:t>
      </w:r>
      <w:r w:rsidR="00BA7A4E">
        <w:rPr>
          <w:rFonts w:ascii="Arial" w:hAnsi="Arial" w:cs="Arial"/>
        </w:rPr>
        <w:t>,</w:t>
      </w:r>
      <w:r w:rsidR="007F62E1">
        <w:rPr>
          <w:rFonts w:ascii="Arial" w:hAnsi="Arial" w:cs="Arial"/>
        </w:rPr>
        <w:t xml:space="preserve"> </w:t>
      </w:r>
      <w:r w:rsidR="00BA7A4E">
        <w:rPr>
          <w:rFonts w:ascii="Arial" w:hAnsi="Arial" w:cs="Arial"/>
        </w:rPr>
        <w:t xml:space="preserve">fazem de </w:t>
      </w:r>
      <w:proofErr w:type="spellStart"/>
      <w:r w:rsidR="00BA7A4E">
        <w:rPr>
          <w:rFonts w:ascii="Arial" w:hAnsi="Arial" w:cs="Arial"/>
        </w:rPr>
        <w:t>Ficino</w:t>
      </w:r>
      <w:proofErr w:type="spellEnd"/>
      <w:r w:rsidR="00BA7A4E">
        <w:rPr>
          <w:rFonts w:ascii="Arial" w:hAnsi="Arial" w:cs="Arial"/>
        </w:rPr>
        <w:t xml:space="preserve"> um filósofo de saber enciclopédico</w:t>
      </w:r>
      <w:r>
        <w:rPr>
          <w:rFonts w:ascii="Arial" w:hAnsi="Arial" w:cs="Arial"/>
        </w:rPr>
        <w:t xml:space="preserve"> </w:t>
      </w:r>
      <w:r w:rsidR="00BA7A4E">
        <w:rPr>
          <w:rFonts w:ascii="Arial" w:hAnsi="Arial" w:cs="Arial"/>
        </w:rPr>
        <w:t>que apresenta</w:t>
      </w:r>
      <w:r>
        <w:rPr>
          <w:rFonts w:ascii="Arial" w:hAnsi="Arial" w:cs="Arial"/>
        </w:rPr>
        <w:t xml:space="preserve"> uma nova abordagem para os problemas práticos da vida do homem.    </w:t>
      </w:r>
      <w:r w:rsidR="007F62E1">
        <w:rPr>
          <w:rFonts w:ascii="Arial" w:hAnsi="Arial" w:cs="Arial"/>
        </w:rPr>
        <w:t xml:space="preserve">   </w:t>
      </w:r>
    </w:p>
    <w:p w:rsidR="007F62E1" w:rsidRDefault="007F62E1" w:rsidP="00FA0B76">
      <w:pPr>
        <w:spacing w:line="360" w:lineRule="auto"/>
        <w:jc w:val="both"/>
        <w:rPr>
          <w:rFonts w:ascii="Arial" w:hAnsi="Arial" w:cs="Arial"/>
        </w:rPr>
      </w:pPr>
    </w:p>
    <w:p w:rsidR="00FA0B76" w:rsidRDefault="00FA0B76" w:rsidP="00FA0B76">
      <w:pPr>
        <w:spacing w:line="360" w:lineRule="auto"/>
        <w:jc w:val="both"/>
        <w:rPr>
          <w:rFonts w:ascii="Arial" w:hAnsi="Arial"/>
        </w:rPr>
      </w:pPr>
      <w:proofErr w:type="spellStart"/>
      <w:r>
        <w:rPr>
          <w:rFonts w:ascii="Arial" w:hAnsi="Arial"/>
          <w:b/>
          <w:bCs/>
        </w:rPr>
        <w:t>Palavras-chaves</w:t>
      </w:r>
      <w:proofErr w:type="spellEnd"/>
      <w:r>
        <w:rPr>
          <w:rFonts w:ascii="Arial" w:hAnsi="Arial"/>
          <w:b/>
          <w:bCs/>
        </w:rPr>
        <w:t>:</w:t>
      </w:r>
      <w:r>
        <w:rPr>
          <w:rFonts w:ascii="Arial" w:hAnsi="Arial"/>
        </w:rPr>
        <w:t xml:space="preserve"> </w:t>
      </w:r>
      <w:r w:rsidRPr="001E1089">
        <w:rPr>
          <w:rFonts w:ascii="Arial" w:hAnsi="Arial"/>
          <w:b/>
        </w:rPr>
        <w:t>RENASCIMENTO – MARSÍLIO FICINO –</w:t>
      </w:r>
      <w:proofErr w:type="gramStart"/>
      <w:r w:rsidRPr="001E1089">
        <w:rPr>
          <w:rFonts w:ascii="Arial" w:hAnsi="Arial"/>
          <w:b/>
        </w:rPr>
        <w:t xml:space="preserve">  </w:t>
      </w:r>
      <w:proofErr w:type="gramEnd"/>
      <w:r>
        <w:rPr>
          <w:rFonts w:ascii="Arial" w:hAnsi="Arial"/>
          <w:b/>
        </w:rPr>
        <w:t>ASTROLOGIA.</w:t>
      </w:r>
    </w:p>
    <w:p w:rsidR="0099404E" w:rsidRDefault="0099404E"/>
    <w:sectPr w:rsidR="0099404E" w:rsidSect="00BA3D39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A0B76"/>
    <w:rsid w:val="00212C83"/>
    <w:rsid w:val="002B0D02"/>
    <w:rsid w:val="00360D14"/>
    <w:rsid w:val="003B5F8A"/>
    <w:rsid w:val="0047059C"/>
    <w:rsid w:val="007F62E1"/>
    <w:rsid w:val="009242AC"/>
    <w:rsid w:val="00956AE4"/>
    <w:rsid w:val="0099404E"/>
    <w:rsid w:val="00A04A88"/>
    <w:rsid w:val="00BA3D39"/>
    <w:rsid w:val="00BA7A4E"/>
    <w:rsid w:val="00C67BA9"/>
    <w:rsid w:val="00ED6EDD"/>
    <w:rsid w:val="00FA0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B76"/>
    <w:pPr>
      <w:widowControl w:val="0"/>
      <w:suppressAutoHyphens/>
      <w:spacing w:after="0" w:line="240" w:lineRule="auto"/>
    </w:pPr>
    <w:rPr>
      <w:rFonts w:ascii="Times New Roman" w:eastAsia="DejaVu Sans" w:hAnsi="Times New Roman" w:cs="Lohit Hindi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FA0B7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beachmaciel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</dc:creator>
  <cp:lastModifiedBy>Lorena</cp:lastModifiedBy>
  <cp:revision>4</cp:revision>
  <dcterms:created xsi:type="dcterms:W3CDTF">2012-08-26T22:28:00Z</dcterms:created>
  <dcterms:modified xsi:type="dcterms:W3CDTF">2012-08-27T19:25:00Z</dcterms:modified>
</cp:coreProperties>
</file>