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31F5" w:rsidRPr="00F156A9" w:rsidRDefault="00BD31F5" w:rsidP="00380FDC">
      <w:pPr>
        <w:tabs>
          <w:tab w:val="left" w:pos="1463"/>
          <w:tab w:val="left" w:pos="4536"/>
        </w:tabs>
        <w:ind w:firstLine="0"/>
        <w:jc w:val="left"/>
        <w:rPr>
          <w:rFonts w:ascii="Times New Roman" w:hAnsi="Times New Roman" w:cs="Times New Roman"/>
          <w:b/>
          <w:noProof/>
          <w:sz w:val="24"/>
          <w:szCs w:val="24"/>
          <w:lang w:eastAsia="pt-BR"/>
        </w:rPr>
      </w:pPr>
      <w:r>
        <w:rPr>
          <w:rFonts w:ascii="Times New Roman" w:hAnsi="Times New Roman" w:cs="Times New Roman"/>
          <w:b/>
          <w:noProof/>
          <w:sz w:val="24"/>
          <w:szCs w:val="24"/>
          <w:lang w:eastAsia="pt-BR"/>
        </w:rPr>
        <w:t xml:space="preserve">MEMÓRIA </w:t>
      </w:r>
      <w:r w:rsidRPr="00F156A9">
        <w:rPr>
          <w:rFonts w:ascii="Times New Roman" w:hAnsi="Times New Roman" w:cs="Times New Roman"/>
          <w:b/>
          <w:noProof/>
          <w:sz w:val="24"/>
          <w:szCs w:val="24"/>
          <w:lang w:eastAsia="pt-BR"/>
        </w:rPr>
        <w:t xml:space="preserve">E ESCRITA DA HISTÓRIA DE QUIXADÁ: ESTRATÉGIAS DE LEGITIMAÇÃO DO </w:t>
      </w:r>
      <w:r w:rsidR="00380FDC">
        <w:rPr>
          <w:rFonts w:ascii="Times New Roman" w:hAnsi="Times New Roman" w:cs="Times New Roman"/>
          <w:b/>
          <w:noProof/>
          <w:sz w:val="24"/>
          <w:szCs w:val="24"/>
          <w:lang w:eastAsia="pt-BR"/>
        </w:rPr>
        <w:t>MEMORIALISTA</w:t>
      </w:r>
      <w:r w:rsidRPr="00F156A9">
        <w:rPr>
          <w:rFonts w:ascii="Times New Roman" w:hAnsi="Times New Roman" w:cs="Times New Roman"/>
          <w:b/>
          <w:noProof/>
          <w:sz w:val="24"/>
          <w:szCs w:val="24"/>
          <w:lang w:eastAsia="pt-BR"/>
        </w:rPr>
        <w:t xml:space="preserve"> JOÃO EUDES COSTA</w:t>
      </w:r>
    </w:p>
    <w:p w:rsidR="00BD31F5" w:rsidRDefault="00BD31F5" w:rsidP="00380FDC">
      <w:pPr>
        <w:tabs>
          <w:tab w:val="left" w:pos="1463"/>
          <w:tab w:val="left" w:pos="4536"/>
        </w:tabs>
        <w:ind w:firstLine="0"/>
        <w:jc w:val="left"/>
        <w:rPr>
          <w:rFonts w:ascii="Times New Roman" w:hAnsi="Times New Roman" w:cs="Times New Roman"/>
          <w:noProof/>
          <w:sz w:val="24"/>
          <w:szCs w:val="24"/>
          <w:lang w:eastAsia="pt-BR"/>
        </w:rPr>
      </w:pPr>
      <w:r>
        <w:rPr>
          <w:rFonts w:ascii="Times New Roman" w:hAnsi="Times New Roman" w:cs="Times New Roman"/>
          <w:noProof/>
          <w:sz w:val="24"/>
          <w:szCs w:val="24"/>
          <w:lang w:eastAsia="pt-BR"/>
        </w:rPr>
        <w:t xml:space="preserve"> </w:t>
      </w:r>
    </w:p>
    <w:p w:rsidR="00BD31F5" w:rsidRDefault="00BD31F5" w:rsidP="00BD31F5">
      <w:pPr>
        <w:tabs>
          <w:tab w:val="left" w:pos="1463"/>
          <w:tab w:val="left" w:pos="4536"/>
        </w:tabs>
        <w:ind w:firstLine="0"/>
        <w:rPr>
          <w:rFonts w:ascii="Times New Roman" w:hAnsi="Times New Roman" w:cs="Times New Roman"/>
          <w:noProof/>
          <w:sz w:val="24"/>
          <w:szCs w:val="24"/>
          <w:lang w:eastAsia="pt-BR"/>
        </w:rPr>
      </w:pPr>
      <w:r>
        <w:rPr>
          <w:rFonts w:ascii="Times New Roman" w:hAnsi="Times New Roman" w:cs="Times New Roman"/>
          <w:noProof/>
          <w:sz w:val="24"/>
          <w:szCs w:val="24"/>
          <w:lang w:eastAsia="pt-BR"/>
        </w:rPr>
        <w:t xml:space="preserve">                                                                                                    Nathan Pereira Barbosa</w:t>
      </w:r>
      <w:r>
        <w:rPr>
          <w:rStyle w:val="Refdenotaderodap"/>
          <w:rFonts w:ascii="Times New Roman" w:hAnsi="Times New Roman" w:cs="Times New Roman"/>
          <w:noProof/>
          <w:sz w:val="24"/>
          <w:szCs w:val="24"/>
          <w:lang w:eastAsia="pt-BR"/>
        </w:rPr>
        <w:footnoteReference w:id="1"/>
      </w:r>
    </w:p>
    <w:p w:rsidR="00BD31F5" w:rsidRPr="001229EC" w:rsidRDefault="00BD31F5" w:rsidP="00BD31F5">
      <w:pPr>
        <w:tabs>
          <w:tab w:val="left" w:pos="1463"/>
          <w:tab w:val="left" w:pos="4536"/>
        </w:tabs>
        <w:ind w:firstLine="0"/>
        <w:rPr>
          <w:rFonts w:ascii="Times New Roman" w:hAnsi="Times New Roman" w:cs="Times New Roman"/>
          <w:noProof/>
          <w:sz w:val="24"/>
          <w:szCs w:val="24"/>
          <w:lang w:eastAsia="pt-BR"/>
        </w:rPr>
      </w:pPr>
      <w:r>
        <w:rPr>
          <w:rFonts w:ascii="Times New Roman" w:hAnsi="Times New Roman" w:cs="Times New Roman"/>
          <w:noProof/>
          <w:sz w:val="24"/>
          <w:szCs w:val="24"/>
          <w:lang w:eastAsia="pt-BR"/>
        </w:rPr>
        <w:t xml:space="preserve">                                                                                                         FECLESC/UECE</w:t>
      </w:r>
    </w:p>
    <w:p w:rsidR="00BD31F5" w:rsidRDefault="00BD31F5" w:rsidP="00BD31F5">
      <w:pPr>
        <w:tabs>
          <w:tab w:val="left" w:pos="1463"/>
          <w:tab w:val="left" w:pos="4536"/>
        </w:tabs>
        <w:ind w:firstLine="0"/>
        <w:jc w:val="center"/>
        <w:rPr>
          <w:rFonts w:ascii="Times New Roman" w:hAnsi="Times New Roman" w:cs="Times New Roman"/>
          <w:b/>
          <w:sz w:val="24"/>
          <w:szCs w:val="24"/>
        </w:rPr>
      </w:pPr>
    </w:p>
    <w:p w:rsidR="00BD31F5" w:rsidRDefault="00BD31F5" w:rsidP="00B3776F">
      <w:pPr>
        <w:tabs>
          <w:tab w:val="left" w:pos="1463"/>
          <w:tab w:val="left" w:pos="4536"/>
        </w:tabs>
        <w:ind w:firstLine="0"/>
        <w:jc w:val="center"/>
        <w:rPr>
          <w:rFonts w:ascii="Times New Roman" w:hAnsi="Times New Roman" w:cs="Times New Roman"/>
          <w:b/>
          <w:sz w:val="24"/>
          <w:szCs w:val="24"/>
        </w:rPr>
      </w:pPr>
      <w:r w:rsidRPr="00407D3D">
        <w:rPr>
          <w:rFonts w:ascii="Times New Roman" w:hAnsi="Times New Roman" w:cs="Times New Roman"/>
          <w:b/>
          <w:sz w:val="24"/>
          <w:szCs w:val="24"/>
        </w:rPr>
        <w:t>RESUMO</w:t>
      </w:r>
    </w:p>
    <w:p w:rsidR="00BD31F5" w:rsidRDefault="00BD31F5" w:rsidP="00BD31F5">
      <w:pPr>
        <w:tabs>
          <w:tab w:val="left" w:pos="1463"/>
          <w:tab w:val="left" w:pos="4536"/>
        </w:tabs>
        <w:rPr>
          <w:rFonts w:ascii="Times New Roman" w:hAnsi="Times New Roman" w:cs="Times New Roman"/>
          <w:b/>
          <w:sz w:val="24"/>
          <w:szCs w:val="24"/>
        </w:rPr>
      </w:pPr>
    </w:p>
    <w:p w:rsidR="001777AF" w:rsidRDefault="00BD31F5" w:rsidP="00BD31F5">
      <w:pPr>
        <w:tabs>
          <w:tab w:val="left" w:pos="1463"/>
          <w:tab w:val="left" w:pos="4536"/>
        </w:tabs>
        <w:rPr>
          <w:rFonts w:ascii="Times New Roman" w:hAnsi="Times New Roman" w:cs="Times New Roman"/>
          <w:sz w:val="24"/>
          <w:szCs w:val="24"/>
        </w:rPr>
      </w:pPr>
      <w:r>
        <w:rPr>
          <w:rFonts w:ascii="Times New Roman" w:hAnsi="Times New Roman" w:cs="Times New Roman"/>
          <w:sz w:val="24"/>
          <w:szCs w:val="24"/>
        </w:rPr>
        <w:t xml:space="preserve">Esta pesquisa tem como objetivo lançar algumas reflexões sobre o ato de escrever História por parte dos chamados memorialistas, mais especificamente na cidade de Quixadá, cidade universitária e um importante polo formador de historiadores. Lá o memorialista João Eudes Costa se tornou a maior referência em História Local após o lançamento do livro </w:t>
      </w:r>
      <w:r>
        <w:rPr>
          <w:rFonts w:ascii="Times New Roman" w:hAnsi="Times New Roman" w:cs="Times New Roman"/>
          <w:i/>
          <w:sz w:val="24"/>
          <w:szCs w:val="24"/>
        </w:rPr>
        <w:t xml:space="preserve">Retalhos da História de Quixadá </w:t>
      </w:r>
      <w:r>
        <w:rPr>
          <w:rFonts w:ascii="Times New Roman" w:hAnsi="Times New Roman" w:cs="Times New Roman"/>
          <w:sz w:val="24"/>
          <w:szCs w:val="24"/>
        </w:rPr>
        <w:t xml:space="preserve">no ano de 2002. Partindo da análise do lugar social de onde João Eudes escreve buscamos entender o processo de legitimação dessa obra e da pessoa do memorialista na cidade de Quixadá e quais as estratégias usadas pelo escritor para que alcançasse um reconhecimento considerável </w:t>
      </w:r>
      <w:r w:rsidRPr="001777AF">
        <w:t>não só no município, mas em toda a região Sertão Central do Ceará</w:t>
      </w:r>
      <w:r w:rsidRPr="001777AF">
        <w:rPr>
          <w:rFonts w:ascii="Times New Roman" w:hAnsi="Times New Roman" w:cs="Times New Roman"/>
          <w:sz w:val="24"/>
          <w:szCs w:val="24"/>
        </w:rPr>
        <w:t>.</w:t>
      </w:r>
    </w:p>
    <w:p w:rsidR="00BD31F5" w:rsidRDefault="00BD31F5" w:rsidP="00BD31F5">
      <w:pPr>
        <w:tabs>
          <w:tab w:val="left" w:pos="1463"/>
          <w:tab w:val="left" w:pos="4536"/>
        </w:tabs>
        <w:rPr>
          <w:rFonts w:ascii="Times New Roman" w:hAnsi="Times New Roman" w:cs="Times New Roman"/>
          <w:sz w:val="24"/>
          <w:szCs w:val="24"/>
        </w:rPr>
      </w:pPr>
      <w:r>
        <w:rPr>
          <w:rFonts w:ascii="Times New Roman" w:hAnsi="Times New Roman" w:cs="Times New Roman"/>
          <w:sz w:val="24"/>
          <w:szCs w:val="24"/>
        </w:rPr>
        <w:t xml:space="preserve"> </w:t>
      </w:r>
    </w:p>
    <w:p w:rsidR="00BD31F5" w:rsidRDefault="00BD31F5" w:rsidP="00BD31F5">
      <w:pPr>
        <w:tabs>
          <w:tab w:val="left" w:pos="1463"/>
          <w:tab w:val="left" w:pos="4536"/>
        </w:tabs>
        <w:ind w:firstLine="0"/>
        <w:rPr>
          <w:rFonts w:ascii="Times New Roman" w:hAnsi="Times New Roman" w:cs="Times New Roman"/>
          <w:sz w:val="24"/>
          <w:szCs w:val="24"/>
          <w:lang w:val="en-US"/>
        </w:rPr>
      </w:pPr>
      <w:r>
        <w:rPr>
          <w:rFonts w:ascii="Times New Roman" w:hAnsi="Times New Roman" w:cs="Times New Roman"/>
          <w:sz w:val="24"/>
          <w:szCs w:val="24"/>
        </w:rPr>
        <w:t>Palavras</w:t>
      </w:r>
      <w:r w:rsidR="003528D2">
        <w:rPr>
          <w:rFonts w:ascii="Times New Roman" w:hAnsi="Times New Roman" w:cs="Times New Roman"/>
          <w:sz w:val="24"/>
          <w:szCs w:val="24"/>
        </w:rPr>
        <w:t xml:space="preserve"> chave: História. </w:t>
      </w:r>
      <w:proofErr w:type="spellStart"/>
      <w:proofErr w:type="gramStart"/>
      <w:r w:rsidR="003528D2">
        <w:rPr>
          <w:rFonts w:ascii="Times New Roman" w:hAnsi="Times New Roman" w:cs="Times New Roman"/>
          <w:sz w:val="24"/>
          <w:szCs w:val="24"/>
          <w:lang w:val="en-US"/>
        </w:rPr>
        <w:t>Memorialista</w:t>
      </w:r>
      <w:proofErr w:type="spellEnd"/>
      <w:r w:rsidRPr="00BD31F5">
        <w:rPr>
          <w:rFonts w:ascii="Times New Roman" w:hAnsi="Times New Roman" w:cs="Times New Roman"/>
          <w:sz w:val="24"/>
          <w:szCs w:val="24"/>
          <w:lang w:val="en-US"/>
        </w:rPr>
        <w:t>.</w:t>
      </w:r>
      <w:proofErr w:type="gramEnd"/>
      <w:r w:rsidRPr="00BD31F5">
        <w:rPr>
          <w:rFonts w:ascii="Times New Roman" w:hAnsi="Times New Roman" w:cs="Times New Roman"/>
          <w:sz w:val="24"/>
          <w:szCs w:val="24"/>
          <w:lang w:val="en-US"/>
        </w:rPr>
        <w:t xml:space="preserve"> </w:t>
      </w:r>
      <w:proofErr w:type="spellStart"/>
      <w:proofErr w:type="gramStart"/>
      <w:r w:rsidRPr="00BD31F5">
        <w:rPr>
          <w:rFonts w:ascii="Times New Roman" w:hAnsi="Times New Roman" w:cs="Times New Roman"/>
          <w:sz w:val="24"/>
          <w:szCs w:val="24"/>
          <w:lang w:val="en-US"/>
        </w:rPr>
        <w:t>Legitimação</w:t>
      </w:r>
      <w:proofErr w:type="spellEnd"/>
      <w:r w:rsidRPr="00BD31F5">
        <w:rPr>
          <w:rFonts w:ascii="Times New Roman" w:hAnsi="Times New Roman" w:cs="Times New Roman"/>
          <w:sz w:val="24"/>
          <w:szCs w:val="24"/>
          <w:lang w:val="en-US"/>
        </w:rPr>
        <w:t>.</w:t>
      </w:r>
      <w:proofErr w:type="gramEnd"/>
    </w:p>
    <w:p w:rsidR="00B3776F" w:rsidRPr="00BD31F5" w:rsidRDefault="00B3776F" w:rsidP="00BD31F5">
      <w:pPr>
        <w:tabs>
          <w:tab w:val="left" w:pos="1463"/>
          <w:tab w:val="left" w:pos="4536"/>
        </w:tabs>
        <w:ind w:firstLine="0"/>
        <w:rPr>
          <w:rFonts w:ascii="Times New Roman" w:hAnsi="Times New Roman" w:cs="Times New Roman"/>
          <w:sz w:val="24"/>
          <w:szCs w:val="24"/>
          <w:lang w:val="en-US"/>
        </w:rPr>
      </w:pPr>
    </w:p>
    <w:p w:rsidR="00B3776F" w:rsidRDefault="00B3776F" w:rsidP="00B3776F">
      <w:pPr>
        <w:ind w:firstLine="0"/>
        <w:rPr>
          <w:rFonts w:ascii="Times New Roman" w:eastAsia="Times New Roman" w:hAnsi="Times New Roman" w:cs="Times New Roman"/>
          <w:b/>
          <w:sz w:val="24"/>
          <w:szCs w:val="24"/>
          <w:lang w:val="en" w:eastAsia="pt-BR"/>
        </w:rPr>
      </w:pPr>
    </w:p>
    <w:p w:rsidR="00B3776F" w:rsidRDefault="00B3776F" w:rsidP="00B3776F">
      <w:pPr>
        <w:ind w:firstLine="0"/>
        <w:jc w:val="center"/>
        <w:rPr>
          <w:rFonts w:ascii="Times New Roman" w:eastAsia="Times New Roman" w:hAnsi="Times New Roman" w:cs="Times New Roman"/>
          <w:b/>
          <w:sz w:val="24"/>
          <w:szCs w:val="24"/>
          <w:lang w:val="en" w:eastAsia="pt-BR"/>
        </w:rPr>
      </w:pPr>
      <w:r>
        <w:rPr>
          <w:rFonts w:ascii="Times New Roman" w:eastAsia="Times New Roman" w:hAnsi="Times New Roman" w:cs="Times New Roman"/>
          <w:b/>
          <w:sz w:val="24"/>
          <w:szCs w:val="24"/>
          <w:lang w:val="en" w:eastAsia="pt-BR"/>
        </w:rPr>
        <w:t>ABSTRAC</w:t>
      </w:r>
    </w:p>
    <w:p w:rsidR="00B3776F" w:rsidRDefault="00B3776F" w:rsidP="00B3776F">
      <w:pPr>
        <w:ind w:firstLine="0"/>
        <w:rPr>
          <w:rFonts w:ascii="Times New Roman" w:eastAsia="Times New Roman" w:hAnsi="Times New Roman" w:cs="Times New Roman"/>
          <w:sz w:val="24"/>
          <w:szCs w:val="24"/>
          <w:lang w:val="en" w:eastAsia="pt-BR"/>
        </w:rPr>
      </w:pPr>
      <w:r w:rsidRPr="00B3776F">
        <w:rPr>
          <w:rFonts w:ascii="Times New Roman" w:eastAsia="Times New Roman" w:hAnsi="Times New Roman" w:cs="Times New Roman"/>
          <w:sz w:val="24"/>
          <w:szCs w:val="24"/>
          <w:lang w:val="en" w:eastAsia="pt-BR"/>
        </w:rPr>
        <w:br/>
        <w:t xml:space="preserve">This research aims to shed some reflections on the act of writing history on the part of so-called memoir, specifically in the city of </w:t>
      </w:r>
      <w:proofErr w:type="spellStart"/>
      <w:r w:rsidRPr="00B3776F">
        <w:rPr>
          <w:rFonts w:ascii="Times New Roman" w:eastAsia="Times New Roman" w:hAnsi="Times New Roman" w:cs="Times New Roman"/>
          <w:sz w:val="24"/>
          <w:szCs w:val="24"/>
          <w:lang w:val="en" w:eastAsia="pt-BR"/>
        </w:rPr>
        <w:t>Quixadá</w:t>
      </w:r>
      <w:proofErr w:type="spellEnd"/>
      <w:r w:rsidRPr="00B3776F">
        <w:rPr>
          <w:rFonts w:ascii="Times New Roman" w:eastAsia="Times New Roman" w:hAnsi="Times New Roman" w:cs="Times New Roman"/>
          <w:sz w:val="24"/>
          <w:szCs w:val="24"/>
          <w:lang w:val="en" w:eastAsia="pt-BR"/>
        </w:rPr>
        <w:t xml:space="preserve">, an important university town and former polo historians. There the diarist John </w:t>
      </w:r>
      <w:proofErr w:type="spellStart"/>
      <w:r w:rsidRPr="00B3776F">
        <w:rPr>
          <w:rFonts w:ascii="Times New Roman" w:eastAsia="Times New Roman" w:hAnsi="Times New Roman" w:cs="Times New Roman"/>
          <w:sz w:val="24"/>
          <w:szCs w:val="24"/>
          <w:lang w:val="en" w:eastAsia="pt-BR"/>
        </w:rPr>
        <w:t>Eudes</w:t>
      </w:r>
      <w:proofErr w:type="spellEnd"/>
      <w:r w:rsidRPr="00B3776F">
        <w:rPr>
          <w:rFonts w:ascii="Times New Roman" w:eastAsia="Times New Roman" w:hAnsi="Times New Roman" w:cs="Times New Roman"/>
          <w:sz w:val="24"/>
          <w:szCs w:val="24"/>
          <w:lang w:val="en" w:eastAsia="pt-BR"/>
        </w:rPr>
        <w:t xml:space="preserve"> Costa became the major reference in local history after the release of the book Patchwork History of </w:t>
      </w:r>
      <w:proofErr w:type="spellStart"/>
      <w:r w:rsidRPr="00B3776F">
        <w:rPr>
          <w:rFonts w:ascii="Times New Roman" w:eastAsia="Times New Roman" w:hAnsi="Times New Roman" w:cs="Times New Roman"/>
          <w:sz w:val="24"/>
          <w:szCs w:val="24"/>
          <w:lang w:val="en" w:eastAsia="pt-BR"/>
        </w:rPr>
        <w:t>Quixadá</w:t>
      </w:r>
      <w:proofErr w:type="spellEnd"/>
      <w:r w:rsidRPr="00B3776F">
        <w:rPr>
          <w:rFonts w:ascii="Times New Roman" w:eastAsia="Times New Roman" w:hAnsi="Times New Roman" w:cs="Times New Roman"/>
          <w:sz w:val="24"/>
          <w:szCs w:val="24"/>
          <w:lang w:val="en" w:eastAsia="pt-BR"/>
        </w:rPr>
        <w:t xml:space="preserve"> in 2002. Based on the analysis of the social place where John </w:t>
      </w:r>
      <w:proofErr w:type="spellStart"/>
      <w:r w:rsidRPr="00B3776F">
        <w:rPr>
          <w:rFonts w:ascii="Times New Roman" w:eastAsia="Times New Roman" w:hAnsi="Times New Roman" w:cs="Times New Roman"/>
          <w:sz w:val="24"/>
          <w:szCs w:val="24"/>
          <w:lang w:val="en" w:eastAsia="pt-BR"/>
        </w:rPr>
        <w:t>Eudes</w:t>
      </w:r>
      <w:proofErr w:type="spellEnd"/>
      <w:r w:rsidRPr="00B3776F">
        <w:rPr>
          <w:rFonts w:ascii="Times New Roman" w:eastAsia="Times New Roman" w:hAnsi="Times New Roman" w:cs="Times New Roman"/>
          <w:sz w:val="24"/>
          <w:szCs w:val="24"/>
          <w:lang w:val="en" w:eastAsia="pt-BR"/>
        </w:rPr>
        <w:t xml:space="preserve"> writes seek to understand the process of legitimation of this work and person of the city of </w:t>
      </w:r>
      <w:proofErr w:type="spellStart"/>
      <w:r w:rsidRPr="00B3776F">
        <w:rPr>
          <w:rFonts w:ascii="Times New Roman" w:eastAsia="Times New Roman" w:hAnsi="Times New Roman" w:cs="Times New Roman"/>
          <w:sz w:val="24"/>
          <w:szCs w:val="24"/>
          <w:lang w:val="en" w:eastAsia="pt-BR"/>
        </w:rPr>
        <w:t>Quixadá</w:t>
      </w:r>
      <w:proofErr w:type="spellEnd"/>
      <w:r w:rsidRPr="00B3776F">
        <w:rPr>
          <w:rFonts w:ascii="Times New Roman" w:eastAsia="Times New Roman" w:hAnsi="Times New Roman" w:cs="Times New Roman"/>
          <w:sz w:val="24"/>
          <w:szCs w:val="24"/>
          <w:lang w:val="en" w:eastAsia="pt-BR"/>
        </w:rPr>
        <w:t xml:space="preserve"> memoirist and the strategies used by the writer to reach a considerable recognition not only in the city, </w:t>
      </w:r>
      <w:r>
        <w:rPr>
          <w:rFonts w:ascii="Times New Roman" w:eastAsia="Times New Roman" w:hAnsi="Times New Roman" w:cs="Times New Roman"/>
          <w:sz w:val="24"/>
          <w:szCs w:val="24"/>
          <w:lang w:val="en" w:eastAsia="pt-BR"/>
        </w:rPr>
        <w:t xml:space="preserve">but </w:t>
      </w:r>
      <w:r w:rsidRPr="00B3776F">
        <w:rPr>
          <w:rFonts w:ascii="Times New Roman" w:eastAsia="Times New Roman" w:hAnsi="Times New Roman" w:cs="Times New Roman"/>
          <w:sz w:val="24"/>
          <w:szCs w:val="24"/>
          <w:lang w:val="en" w:eastAsia="pt-BR"/>
        </w:rPr>
        <w:t xml:space="preserve">throughout Hinterland Central region of </w:t>
      </w:r>
      <w:proofErr w:type="spellStart"/>
      <w:r w:rsidRPr="00B3776F">
        <w:rPr>
          <w:rFonts w:ascii="Times New Roman" w:eastAsia="Times New Roman" w:hAnsi="Times New Roman" w:cs="Times New Roman"/>
          <w:sz w:val="24"/>
          <w:szCs w:val="24"/>
          <w:lang w:val="en" w:eastAsia="pt-BR"/>
        </w:rPr>
        <w:t>Ceará</w:t>
      </w:r>
      <w:proofErr w:type="spellEnd"/>
      <w:r w:rsidRPr="00B3776F">
        <w:rPr>
          <w:rFonts w:ascii="Times New Roman" w:eastAsia="Times New Roman" w:hAnsi="Times New Roman" w:cs="Times New Roman"/>
          <w:sz w:val="24"/>
          <w:szCs w:val="24"/>
          <w:lang w:val="en" w:eastAsia="pt-BR"/>
        </w:rPr>
        <w:t>.</w:t>
      </w:r>
    </w:p>
    <w:p w:rsidR="00B3776F" w:rsidRPr="00DD0D41" w:rsidRDefault="003528D2" w:rsidP="00B3776F">
      <w:pPr>
        <w:ind w:firstLine="0"/>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lastRenderedPageBreak/>
        <w:br/>
        <w:t> </w:t>
      </w:r>
      <w:r>
        <w:rPr>
          <w:rFonts w:ascii="Times New Roman" w:eastAsia="Times New Roman" w:hAnsi="Times New Roman" w:cs="Times New Roman"/>
          <w:sz w:val="24"/>
          <w:szCs w:val="24"/>
          <w:lang w:eastAsia="pt-BR"/>
        </w:rPr>
        <w:br/>
      </w:r>
      <w:proofErr w:type="spellStart"/>
      <w:r>
        <w:rPr>
          <w:rFonts w:ascii="Times New Roman" w:eastAsia="Times New Roman" w:hAnsi="Times New Roman" w:cs="Times New Roman"/>
          <w:sz w:val="24"/>
          <w:szCs w:val="24"/>
          <w:lang w:eastAsia="pt-BR"/>
        </w:rPr>
        <w:t>Keywords</w:t>
      </w:r>
      <w:proofErr w:type="spellEnd"/>
      <w:r>
        <w:rPr>
          <w:rFonts w:ascii="Times New Roman" w:eastAsia="Times New Roman" w:hAnsi="Times New Roman" w:cs="Times New Roman"/>
          <w:sz w:val="24"/>
          <w:szCs w:val="24"/>
          <w:lang w:eastAsia="pt-BR"/>
        </w:rPr>
        <w:t xml:space="preserve">: </w:t>
      </w:r>
      <w:proofErr w:type="spellStart"/>
      <w:r>
        <w:rPr>
          <w:rFonts w:ascii="Times New Roman" w:eastAsia="Times New Roman" w:hAnsi="Times New Roman" w:cs="Times New Roman"/>
          <w:sz w:val="24"/>
          <w:szCs w:val="24"/>
          <w:lang w:eastAsia="pt-BR"/>
        </w:rPr>
        <w:t>History</w:t>
      </w:r>
      <w:proofErr w:type="spellEnd"/>
      <w:r>
        <w:rPr>
          <w:rFonts w:ascii="Times New Roman" w:eastAsia="Times New Roman" w:hAnsi="Times New Roman" w:cs="Times New Roman"/>
          <w:sz w:val="24"/>
          <w:szCs w:val="24"/>
          <w:lang w:eastAsia="pt-BR"/>
        </w:rPr>
        <w:t>.</w:t>
      </w:r>
      <w:r w:rsidR="00B3776F" w:rsidRPr="003528D2">
        <w:rPr>
          <w:rFonts w:ascii="Times New Roman" w:eastAsia="Times New Roman" w:hAnsi="Times New Roman" w:cs="Times New Roman"/>
          <w:sz w:val="24"/>
          <w:szCs w:val="24"/>
          <w:lang w:eastAsia="pt-BR"/>
        </w:rPr>
        <w:t xml:space="preserve"> </w:t>
      </w:r>
      <w:proofErr w:type="spellStart"/>
      <w:r w:rsidR="00B3776F" w:rsidRPr="003528D2">
        <w:rPr>
          <w:rFonts w:ascii="Times New Roman" w:eastAsia="Times New Roman" w:hAnsi="Times New Roman" w:cs="Times New Roman"/>
          <w:sz w:val="24"/>
          <w:szCs w:val="24"/>
          <w:lang w:eastAsia="pt-BR"/>
        </w:rPr>
        <w:t>Memoirist</w:t>
      </w:r>
      <w:proofErr w:type="spellEnd"/>
      <w:r w:rsidR="00B3776F" w:rsidRPr="003528D2">
        <w:rPr>
          <w:rFonts w:ascii="Times New Roman" w:eastAsia="Times New Roman" w:hAnsi="Times New Roman" w:cs="Times New Roman"/>
          <w:sz w:val="24"/>
          <w:szCs w:val="24"/>
          <w:lang w:eastAsia="pt-BR"/>
        </w:rPr>
        <w:t xml:space="preserve">. </w:t>
      </w:r>
      <w:proofErr w:type="spellStart"/>
      <w:r w:rsidR="00B3776F" w:rsidRPr="00DD0D41">
        <w:rPr>
          <w:rFonts w:ascii="Times New Roman" w:eastAsia="Times New Roman" w:hAnsi="Times New Roman" w:cs="Times New Roman"/>
          <w:sz w:val="24"/>
          <w:szCs w:val="24"/>
          <w:lang w:eastAsia="pt-BR"/>
        </w:rPr>
        <w:t>Legitim</w:t>
      </w:r>
      <w:bookmarkStart w:id="0" w:name="_GoBack"/>
      <w:bookmarkEnd w:id="0"/>
      <w:r w:rsidR="00B3776F" w:rsidRPr="00DD0D41">
        <w:rPr>
          <w:rFonts w:ascii="Times New Roman" w:eastAsia="Times New Roman" w:hAnsi="Times New Roman" w:cs="Times New Roman"/>
          <w:sz w:val="24"/>
          <w:szCs w:val="24"/>
          <w:lang w:eastAsia="pt-BR"/>
        </w:rPr>
        <w:t>ation</w:t>
      </w:r>
      <w:proofErr w:type="spellEnd"/>
      <w:r w:rsidR="00B3776F" w:rsidRPr="00DD0D41">
        <w:rPr>
          <w:rFonts w:ascii="Times New Roman" w:eastAsia="Times New Roman" w:hAnsi="Times New Roman" w:cs="Times New Roman"/>
          <w:sz w:val="24"/>
          <w:szCs w:val="24"/>
          <w:lang w:eastAsia="pt-BR"/>
        </w:rPr>
        <w:t>.</w:t>
      </w:r>
    </w:p>
    <w:p w:rsidR="00B3776F" w:rsidRPr="00DD0D41" w:rsidRDefault="00B3776F" w:rsidP="00B3776F">
      <w:pPr>
        <w:ind w:firstLine="0"/>
        <w:rPr>
          <w:rFonts w:ascii="Times New Roman" w:eastAsia="Times New Roman" w:hAnsi="Times New Roman" w:cs="Times New Roman"/>
          <w:sz w:val="24"/>
          <w:szCs w:val="24"/>
          <w:lang w:eastAsia="pt-BR"/>
        </w:rPr>
      </w:pPr>
    </w:p>
    <w:p w:rsidR="00B3776F" w:rsidRPr="00DD0D41" w:rsidRDefault="00B3776F" w:rsidP="00B3776F">
      <w:pPr>
        <w:ind w:firstLine="0"/>
        <w:rPr>
          <w:rFonts w:ascii="Times New Roman" w:eastAsia="Times New Roman" w:hAnsi="Times New Roman" w:cs="Times New Roman"/>
          <w:sz w:val="24"/>
          <w:szCs w:val="24"/>
          <w:lang w:eastAsia="pt-BR"/>
        </w:rPr>
      </w:pPr>
    </w:p>
    <w:p w:rsidR="00BD31F5" w:rsidRPr="00DD0D41" w:rsidRDefault="00BD31F5" w:rsidP="00B3776F">
      <w:pPr>
        <w:tabs>
          <w:tab w:val="left" w:pos="1463"/>
          <w:tab w:val="left" w:pos="4536"/>
        </w:tabs>
        <w:ind w:firstLine="0"/>
        <w:rPr>
          <w:rFonts w:ascii="Times New Roman" w:hAnsi="Times New Roman" w:cs="Times New Roman"/>
          <w:sz w:val="24"/>
          <w:szCs w:val="24"/>
        </w:rPr>
      </w:pPr>
    </w:p>
    <w:p w:rsidR="00BD31F5" w:rsidRPr="00DD0D41" w:rsidRDefault="00BD31F5" w:rsidP="00BD31F5">
      <w:pPr>
        <w:tabs>
          <w:tab w:val="left" w:pos="1463"/>
          <w:tab w:val="left" w:pos="4536"/>
        </w:tabs>
        <w:ind w:firstLine="0"/>
        <w:rPr>
          <w:rFonts w:ascii="Times New Roman" w:hAnsi="Times New Roman" w:cs="Times New Roman"/>
          <w:sz w:val="24"/>
          <w:szCs w:val="24"/>
        </w:rPr>
      </w:pPr>
    </w:p>
    <w:p w:rsidR="00BD31F5" w:rsidRPr="00DD0D41" w:rsidRDefault="00BD31F5" w:rsidP="00BD31F5">
      <w:pPr>
        <w:tabs>
          <w:tab w:val="left" w:pos="1463"/>
          <w:tab w:val="left" w:pos="4536"/>
        </w:tabs>
        <w:spacing w:line="240" w:lineRule="auto"/>
        <w:ind w:firstLine="0"/>
        <w:rPr>
          <w:rFonts w:ascii="Times New Roman" w:hAnsi="Times New Roman" w:cs="Times New Roman"/>
          <w:sz w:val="24"/>
          <w:szCs w:val="24"/>
        </w:rPr>
      </w:pPr>
    </w:p>
    <w:p w:rsidR="00BD31F5" w:rsidRPr="00BD31F5" w:rsidRDefault="00BD31F5" w:rsidP="00BD31F5">
      <w:pPr>
        <w:tabs>
          <w:tab w:val="left" w:pos="284"/>
          <w:tab w:val="left" w:pos="4536"/>
        </w:tabs>
        <w:spacing w:line="240" w:lineRule="auto"/>
        <w:ind w:firstLine="0"/>
        <w:rPr>
          <w:rFonts w:ascii="Times New Roman" w:hAnsi="Times New Roman" w:cs="Times New Roman"/>
          <w:b/>
          <w:sz w:val="24"/>
          <w:szCs w:val="24"/>
        </w:rPr>
      </w:pPr>
      <w:r>
        <w:rPr>
          <w:rFonts w:ascii="Times New Roman" w:hAnsi="Times New Roman" w:cs="Times New Roman"/>
          <w:b/>
          <w:sz w:val="24"/>
          <w:szCs w:val="24"/>
        </w:rPr>
        <w:t xml:space="preserve">I - </w:t>
      </w:r>
      <w:r w:rsidRPr="00BD31F5">
        <w:rPr>
          <w:rFonts w:ascii="Times New Roman" w:hAnsi="Times New Roman" w:cs="Times New Roman"/>
          <w:b/>
          <w:sz w:val="24"/>
          <w:szCs w:val="24"/>
        </w:rPr>
        <w:t>Introdução</w:t>
      </w:r>
    </w:p>
    <w:p w:rsidR="00BD31F5" w:rsidRDefault="00BD31F5" w:rsidP="00BD31F5">
      <w:pPr>
        <w:tabs>
          <w:tab w:val="left" w:pos="1463"/>
          <w:tab w:val="left" w:pos="4536"/>
        </w:tabs>
        <w:spacing w:line="240" w:lineRule="auto"/>
        <w:ind w:firstLine="0"/>
        <w:rPr>
          <w:rFonts w:ascii="Times New Roman" w:hAnsi="Times New Roman" w:cs="Times New Roman"/>
          <w:sz w:val="24"/>
          <w:szCs w:val="24"/>
        </w:rPr>
      </w:pPr>
    </w:p>
    <w:p w:rsidR="00BD31F5" w:rsidRDefault="00BD31F5" w:rsidP="00BD31F5">
      <w:pPr>
        <w:tabs>
          <w:tab w:val="left" w:pos="1463"/>
          <w:tab w:val="left" w:pos="4536"/>
        </w:tabs>
        <w:spacing w:line="240" w:lineRule="auto"/>
        <w:rPr>
          <w:rFonts w:ascii="Times New Roman" w:hAnsi="Times New Roman" w:cs="Times New Roman"/>
          <w:sz w:val="24"/>
          <w:szCs w:val="24"/>
        </w:rPr>
      </w:pPr>
    </w:p>
    <w:p w:rsidR="00BD31F5" w:rsidRDefault="00BD31F5" w:rsidP="00BD31F5">
      <w:pPr>
        <w:tabs>
          <w:tab w:val="left" w:pos="567"/>
          <w:tab w:val="left" w:pos="1463"/>
          <w:tab w:val="left" w:pos="4536"/>
        </w:tabs>
        <w:rPr>
          <w:rFonts w:ascii="Times New Roman" w:hAnsi="Times New Roman" w:cs="Times New Roman"/>
          <w:sz w:val="24"/>
          <w:szCs w:val="24"/>
        </w:rPr>
      </w:pPr>
      <w:r>
        <w:rPr>
          <w:rFonts w:ascii="Times New Roman" w:hAnsi="Times New Roman" w:cs="Times New Roman"/>
          <w:sz w:val="24"/>
          <w:szCs w:val="24"/>
        </w:rPr>
        <w:t>Quase toda cidade possui seus guardiões da memória. São pessoas que mesmo sem possuírem uma formação acadêmica, se preocupam em preservar e difundir a memória e em produzir a história de suas comunidades. São radialistas, líderes comunitários e religiosos, professores, historiadores, instituições que promovem o acesso à cultura local, etc. Nesta pesquisa, iremos de falar de uma classe muito específica destes guardiões da memória, bem comuns em todo o Brasil: São os memorialistas. Eles se caracterizam por guardarem documentos locais antigos como jornais, cartas, fotografias, discos, livros e outros objetos que contam a história de algum lugar, geralmente sua cidade, seu bairro ou seu vilarejo. Muitos deles não se limitam apenas a serem colecionadores de antiguidades, mas também são escritores.</w:t>
      </w:r>
    </w:p>
    <w:p w:rsidR="00BD31F5" w:rsidRDefault="00BD31F5" w:rsidP="00BD31F5">
      <w:pPr>
        <w:tabs>
          <w:tab w:val="left" w:pos="1134"/>
          <w:tab w:val="left" w:pos="1463"/>
          <w:tab w:val="left" w:pos="4536"/>
        </w:tabs>
        <w:rPr>
          <w:rFonts w:ascii="Times New Roman" w:hAnsi="Times New Roman" w:cs="Times New Roman"/>
          <w:sz w:val="24"/>
          <w:szCs w:val="24"/>
        </w:rPr>
      </w:pPr>
      <w:r>
        <w:rPr>
          <w:rFonts w:ascii="Times New Roman" w:hAnsi="Times New Roman" w:cs="Times New Roman"/>
          <w:sz w:val="24"/>
          <w:szCs w:val="24"/>
        </w:rPr>
        <w:t xml:space="preserve">Estes sujeitos sentem a necessidade (Pelos mais variados motivos) de escreverem uma história do seu lugar. Essa necessidade de escrever resulta da urgência de se ter algo escrito sobre a cidade ou vilarejo, </w:t>
      </w:r>
      <w:proofErr w:type="gramStart"/>
      <w:r>
        <w:rPr>
          <w:rFonts w:ascii="Times New Roman" w:hAnsi="Times New Roman" w:cs="Times New Roman"/>
          <w:sz w:val="24"/>
          <w:szCs w:val="24"/>
        </w:rPr>
        <w:t>antes que tudo</w:t>
      </w:r>
      <w:proofErr w:type="gramEnd"/>
      <w:r>
        <w:rPr>
          <w:rFonts w:ascii="Times New Roman" w:hAnsi="Times New Roman" w:cs="Times New Roman"/>
          <w:sz w:val="24"/>
          <w:szCs w:val="24"/>
        </w:rPr>
        <w:t xml:space="preserve"> o que se conhece se perca no esquecimento ou se deturpe, já que a tradição oral pode com o passar dos anos tomar rumos muito diferentes. Não que a visão do memorialista seja pura, imparcial ou livre de distorções, mas o que está sendo discutido aqui é a necessidade do ato de escrever, registrar essas memórias. </w:t>
      </w:r>
    </w:p>
    <w:p w:rsidR="00336552" w:rsidRDefault="00BD31F5" w:rsidP="00336552">
      <w:pPr>
        <w:tabs>
          <w:tab w:val="left" w:pos="1134"/>
          <w:tab w:val="left" w:pos="1463"/>
          <w:tab w:val="left" w:pos="4536"/>
        </w:tabs>
        <w:rPr>
          <w:rFonts w:ascii="Times New Roman" w:hAnsi="Times New Roman" w:cs="Times New Roman"/>
        </w:rPr>
      </w:pPr>
      <w:r>
        <w:rPr>
          <w:rFonts w:ascii="Times New Roman" w:hAnsi="Times New Roman" w:cs="Times New Roman"/>
          <w:sz w:val="24"/>
          <w:szCs w:val="24"/>
        </w:rPr>
        <w:t xml:space="preserve">. </w:t>
      </w:r>
      <w:r w:rsidR="00336552" w:rsidRPr="00182354">
        <w:rPr>
          <w:rFonts w:ascii="Times New Roman" w:hAnsi="Times New Roman" w:cs="Times New Roman"/>
          <w:sz w:val="24"/>
          <w:szCs w:val="24"/>
        </w:rPr>
        <w:t>De certa forma, trata-se de uma tentativa de oficializar, cristalizar uma visão sobr</w:t>
      </w:r>
      <w:r w:rsidR="00336552">
        <w:rPr>
          <w:rFonts w:ascii="Times New Roman" w:hAnsi="Times New Roman" w:cs="Times New Roman"/>
          <w:sz w:val="24"/>
          <w:szCs w:val="24"/>
        </w:rPr>
        <w:t xml:space="preserve">e o passado através da escrita, pois como diria </w:t>
      </w:r>
      <w:r w:rsidR="00336552" w:rsidRPr="005F1FFA">
        <w:rPr>
          <w:rFonts w:ascii="Times New Roman" w:hAnsi="Times New Roman" w:cs="Times New Roman"/>
          <w:sz w:val="24"/>
          <w:szCs w:val="24"/>
        </w:rPr>
        <w:t xml:space="preserve">o sociólogo francês Maurice </w:t>
      </w:r>
      <w:proofErr w:type="spellStart"/>
      <w:r w:rsidR="00336552" w:rsidRPr="005F1FFA">
        <w:rPr>
          <w:rFonts w:ascii="Times New Roman" w:hAnsi="Times New Roman" w:cs="Times New Roman"/>
          <w:sz w:val="24"/>
          <w:szCs w:val="24"/>
        </w:rPr>
        <w:t>Halbwachs</w:t>
      </w:r>
      <w:proofErr w:type="spellEnd"/>
      <w:r w:rsidR="00336552" w:rsidRPr="005F1FFA">
        <w:rPr>
          <w:rFonts w:ascii="Times New Roman" w:hAnsi="Times New Roman" w:cs="Times New Roman"/>
          <w:sz w:val="24"/>
          <w:szCs w:val="24"/>
        </w:rPr>
        <w:t>: “As palavras e os pensamentos morrem, mas os escritos permanecem” (HALBWACHS, 1950:80)</w:t>
      </w:r>
      <w:r w:rsidR="00336552">
        <w:rPr>
          <w:rFonts w:ascii="Times New Roman" w:hAnsi="Times New Roman" w:cs="Times New Roman"/>
          <w:sz w:val="24"/>
          <w:szCs w:val="24"/>
        </w:rPr>
        <w:t>.</w:t>
      </w:r>
    </w:p>
    <w:p w:rsidR="00BD31F5" w:rsidRPr="00336552" w:rsidRDefault="00BD31F5" w:rsidP="00336552">
      <w:pPr>
        <w:tabs>
          <w:tab w:val="left" w:pos="1134"/>
          <w:tab w:val="left" w:pos="1463"/>
          <w:tab w:val="left" w:pos="4536"/>
        </w:tabs>
        <w:rPr>
          <w:rFonts w:ascii="Times New Roman" w:hAnsi="Times New Roman" w:cs="Times New Roman"/>
        </w:rPr>
      </w:pPr>
      <w:r>
        <w:rPr>
          <w:rFonts w:ascii="Times New Roman" w:hAnsi="Times New Roman" w:cs="Times New Roman"/>
          <w:sz w:val="24"/>
          <w:szCs w:val="24"/>
        </w:rPr>
        <w:t xml:space="preserve">Essa cristalização de determinada versão do passado também possui suas ligações com influências, visões de mundo e interesses da parte de quem as </w:t>
      </w:r>
      <w:proofErr w:type="gramStart"/>
      <w:r>
        <w:rPr>
          <w:rFonts w:ascii="Times New Roman" w:hAnsi="Times New Roman" w:cs="Times New Roman"/>
          <w:sz w:val="24"/>
          <w:szCs w:val="24"/>
        </w:rPr>
        <w:t>escreve</w:t>
      </w:r>
      <w:proofErr w:type="gramEnd"/>
      <w:r>
        <w:rPr>
          <w:rFonts w:ascii="Times New Roman" w:hAnsi="Times New Roman" w:cs="Times New Roman"/>
          <w:sz w:val="24"/>
          <w:szCs w:val="24"/>
        </w:rPr>
        <w:t xml:space="preserve">, sejam eles pessoais, políticos, econômicos ou religiosos, resultantes do meio em que o </w:t>
      </w:r>
      <w:r>
        <w:rPr>
          <w:rFonts w:ascii="Times New Roman" w:hAnsi="Times New Roman" w:cs="Times New Roman"/>
          <w:sz w:val="24"/>
          <w:szCs w:val="24"/>
        </w:rPr>
        <w:lastRenderedPageBreak/>
        <w:t>indivíduo vive em determinada época. Nesse sentido, o historiador Estevão Martins afirma que as interpretações de determinados fatos do passado sofrem, necessariamente intervenções do presente:</w:t>
      </w:r>
    </w:p>
    <w:p w:rsidR="00BD31F5" w:rsidRDefault="00BD31F5" w:rsidP="00BD31F5">
      <w:pPr>
        <w:tabs>
          <w:tab w:val="left" w:pos="1463"/>
          <w:tab w:val="left" w:pos="4536"/>
        </w:tabs>
        <w:ind w:left="2835"/>
        <w:rPr>
          <w:rFonts w:ascii="Times New Roman" w:hAnsi="Times New Roman" w:cs="Times New Roman"/>
          <w:sz w:val="18"/>
          <w:szCs w:val="18"/>
        </w:rPr>
      </w:pPr>
      <w:r>
        <w:rPr>
          <w:rFonts w:ascii="Times New Roman" w:hAnsi="Times New Roman" w:cs="Times New Roman"/>
          <w:sz w:val="18"/>
          <w:szCs w:val="18"/>
        </w:rPr>
        <w:t xml:space="preserve"> </w:t>
      </w:r>
    </w:p>
    <w:p w:rsidR="00BD31F5" w:rsidRDefault="00BD31F5" w:rsidP="00BD31F5">
      <w:pPr>
        <w:tabs>
          <w:tab w:val="left" w:pos="1463"/>
          <w:tab w:val="left" w:pos="4536"/>
        </w:tabs>
        <w:spacing w:line="240" w:lineRule="auto"/>
        <w:ind w:left="2835" w:firstLine="0"/>
        <w:rPr>
          <w:rFonts w:ascii="Times New Roman" w:hAnsi="Times New Roman" w:cs="Times New Roman"/>
        </w:rPr>
      </w:pPr>
      <w:r>
        <w:rPr>
          <w:rFonts w:ascii="Times New Roman" w:hAnsi="Times New Roman" w:cs="Times New Roman"/>
        </w:rPr>
        <w:t>Toda e qualquer interpretação sobre o passado é feita a partir dos pressupostos de quem faz a interpretação, do tempo em que ela faz parte e dos instrumentos que dispõe e elege. Portanto, as interpretações podem sofrer alterações conforme o período em que foram feitas bem como por quem foram feitas. O conhecimento é socialmente condicionado, bem como o ato de conhecer. (MARTINS, 2009: 63).</w:t>
      </w:r>
    </w:p>
    <w:p w:rsidR="00BD31F5" w:rsidRDefault="00BD31F5" w:rsidP="00BD31F5">
      <w:pPr>
        <w:tabs>
          <w:tab w:val="left" w:pos="1463"/>
          <w:tab w:val="left" w:pos="4536"/>
        </w:tabs>
        <w:spacing w:line="240" w:lineRule="auto"/>
        <w:jc w:val="right"/>
        <w:rPr>
          <w:rFonts w:ascii="Times New Roman" w:hAnsi="Times New Roman" w:cs="Times New Roman"/>
          <w:sz w:val="20"/>
          <w:szCs w:val="20"/>
        </w:rPr>
      </w:pP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Não podemos descartar, além disso, o caráter positivista de como muitos memorialistas trabalham a memória e a história local, seja no compromisso com a verdade, </w:t>
      </w:r>
      <w:proofErr w:type="gramStart"/>
      <w:r>
        <w:rPr>
          <w:rFonts w:ascii="Times New Roman" w:hAnsi="Times New Roman" w:cs="Times New Roman"/>
          <w:sz w:val="24"/>
          <w:szCs w:val="24"/>
        </w:rPr>
        <w:t>seja</w:t>
      </w:r>
      <w:proofErr w:type="gramEnd"/>
      <w:r>
        <w:rPr>
          <w:rFonts w:ascii="Times New Roman" w:hAnsi="Times New Roman" w:cs="Times New Roman"/>
          <w:sz w:val="24"/>
          <w:szCs w:val="24"/>
        </w:rPr>
        <w:t xml:space="preserve"> na dita neutralidade ao abordar os fatos, fortes marcas encontradas em textos memorialísticos. Todas </w:t>
      </w:r>
      <w:r w:rsidRPr="000711E8">
        <w:rPr>
          <w:rFonts w:ascii="Times New Roman" w:hAnsi="Times New Roman" w:cs="Times New Roman"/>
          <w:sz w:val="24"/>
          <w:szCs w:val="24"/>
        </w:rPr>
        <w:t>estas</w:t>
      </w:r>
      <w:r>
        <w:rPr>
          <w:rFonts w:ascii="Times New Roman" w:hAnsi="Times New Roman" w:cs="Times New Roman"/>
          <w:sz w:val="24"/>
          <w:szCs w:val="24"/>
        </w:rPr>
        <w:t xml:space="preserve"> características denunciam a maneira de como esses escritores enxergam a história.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Mas é interessante observar que em meio ao senso comum é muito forte, ainda, o sentimento de plena confiança no que escrevem os memorialistas, que em geral tornam-se personalidades locais, pessoas respeitáveis. Ou que às vezes são pessoas bem ajustadas à ordem e ao poder dominante que se encarregam da memória local. Desta forma suas obras carregam um status de credibilidade, o que faz com que muitos fatos se cristalizem como verdades por terem sido descritos e interpretados sob a ótica desses memorialistas.</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Século XXI. Aqui estamos nós discutindo a escrita da história por </w:t>
      </w:r>
      <w:proofErr w:type="spellStart"/>
      <w:proofErr w:type="gramStart"/>
      <w:r>
        <w:rPr>
          <w:rFonts w:ascii="Times New Roman" w:hAnsi="Times New Roman" w:cs="Times New Roman"/>
          <w:sz w:val="24"/>
          <w:szCs w:val="24"/>
        </w:rPr>
        <w:t>não-profissionais</w:t>
      </w:r>
      <w:proofErr w:type="spellEnd"/>
      <w:proofErr w:type="gramEnd"/>
      <w:r>
        <w:rPr>
          <w:rFonts w:ascii="Times New Roman" w:hAnsi="Times New Roman" w:cs="Times New Roman"/>
          <w:sz w:val="24"/>
          <w:szCs w:val="24"/>
        </w:rPr>
        <w:t xml:space="preserve">. Antes de tudo, é necessário lembrar que a História só veio a ser pensada (De forma muito tímida ainda) como ciência a partir da segunda metade do século XVIII com os Iluministas, vindo a consolidar-se futuramente de forma definitiva como saber científico universitário e matéria escolar obrigatória no início do século XIX. A partir desse momento, passa-se a pensar e discutir o ofício propriamente dito do historiador e seus métodos de trabalho/pesquisa que estavam em pleno processo de desenvolvimento. Foi uma época de vasta produção historiográfica, produção que veio a ser questionada de forma mais impactante no início do século XX. Mas o fato é que é somente no século XIX pudemos ver definitivamente a figura de Historiador se profissionalizando. No entanto, essa profissionalização não impediu que pessoas simpáticas à disciplina produzissem obras ditas </w:t>
      </w:r>
      <w:r>
        <w:rPr>
          <w:rFonts w:ascii="Times New Roman" w:hAnsi="Times New Roman" w:cs="Times New Roman"/>
          <w:i/>
          <w:sz w:val="24"/>
          <w:szCs w:val="24"/>
        </w:rPr>
        <w:t>de História</w:t>
      </w:r>
      <w:r>
        <w:rPr>
          <w:rFonts w:ascii="Times New Roman" w:hAnsi="Times New Roman" w:cs="Times New Roman"/>
          <w:sz w:val="24"/>
          <w:szCs w:val="24"/>
        </w:rPr>
        <w:t>. Essa prática perdura até os dias atuais com os memorialistas.</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lastRenderedPageBreak/>
        <w:t xml:space="preserve">Hoje podemos afirmar que a produção destes indivíduos pode ser de muito proveito para os historiadores como alternativa de fonte de pesquisa, claro, quando usadas com o devido rigor metodológico. Atualmente, após toda a revolução metodológica da Escola dos </w:t>
      </w:r>
      <w:proofErr w:type="spellStart"/>
      <w:r>
        <w:rPr>
          <w:rFonts w:ascii="Times New Roman" w:hAnsi="Times New Roman" w:cs="Times New Roman"/>
          <w:sz w:val="24"/>
          <w:szCs w:val="24"/>
        </w:rPr>
        <w:t>Annales</w:t>
      </w:r>
      <w:proofErr w:type="spellEnd"/>
      <w:r>
        <w:rPr>
          <w:rFonts w:ascii="Times New Roman" w:hAnsi="Times New Roman" w:cs="Times New Roman"/>
          <w:sz w:val="24"/>
          <w:szCs w:val="24"/>
        </w:rPr>
        <w:t xml:space="preserve"> e seus herdeiros, esse diálogo é possível. Mas o historiador Durval Muniz afirma que em meados do século XIX, em meio a toda a discussão positivista sobre os rigorosos métodos do historiador profissional, aquelas obras escritas por historiadores </w:t>
      </w:r>
      <w:proofErr w:type="spellStart"/>
      <w:proofErr w:type="gramStart"/>
      <w:r>
        <w:rPr>
          <w:rFonts w:ascii="Times New Roman" w:hAnsi="Times New Roman" w:cs="Times New Roman"/>
          <w:sz w:val="24"/>
          <w:szCs w:val="24"/>
        </w:rPr>
        <w:t>não-profissionais</w:t>
      </w:r>
      <w:proofErr w:type="spellEnd"/>
      <w:proofErr w:type="gramEnd"/>
      <w:r>
        <w:rPr>
          <w:rFonts w:ascii="Times New Roman" w:hAnsi="Times New Roman" w:cs="Times New Roman"/>
          <w:sz w:val="24"/>
          <w:szCs w:val="24"/>
        </w:rPr>
        <w:t xml:space="preserve"> eram tidas como produções de segunda classe:</w:t>
      </w:r>
    </w:p>
    <w:p w:rsidR="00BD31F5" w:rsidRDefault="00BD31F5" w:rsidP="00BD31F5">
      <w:pPr>
        <w:tabs>
          <w:tab w:val="left" w:pos="1463"/>
        </w:tabs>
        <w:rPr>
          <w:rFonts w:ascii="Times New Roman" w:hAnsi="Times New Roman" w:cs="Times New Roman"/>
        </w:rPr>
      </w:pPr>
    </w:p>
    <w:p w:rsidR="00BD31F5" w:rsidRDefault="00BD31F5" w:rsidP="00BD31F5">
      <w:pPr>
        <w:tabs>
          <w:tab w:val="left" w:pos="1463"/>
        </w:tabs>
        <w:spacing w:line="240" w:lineRule="auto"/>
        <w:ind w:left="2268" w:firstLine="0"/>
        <w:rPr>
          <w:rFonts w:ascii="Times New Roman" w:hAnsi="Times New Roman" w:cs="Times New Roman"/>
        </w:rPr>
      </w:pPr>
      <w:r>
        <w:rPr>
          <w:rFonts w:ascii="Times New Roman" w:hAnsi="Times New Roman" w:cs="Times New Roman"/>
        </w:rPr>
        <w:t xml:space="preserve">Os novos eruditos passam a considerar uma forma inferior de se fazer história aquela realizada apenas por um aficionado, por um não profissional, por uma pessoa que não se dedicava integralmente </w:t>
      </w:r>
      <w:proofErr w:type="gramStart"/>
      <w:r>
        <w:rPr>
          <w:rFonts w:ascii="Times New Roman" w:hAnsi="Times New Roman" w:cs="Times New Roman"/>
        </w:rPr>
        <w:t>à</w:t>
      </w:r>
      <w:proofErr w:type="gramEnd"/>
      <w:r>
        <w:rPr>
          <w:rFonts w:ascii="Times New Roman" w:hAnsi="Times New Roman" w:cs="Times New Roman"/>
        </w:rPr>
        <w:t xml:space="preserve"> seu ofício, considerado laborioso e que exige uma dedicação de todo o seu tempo. Passa-se a desqualificar aquelas obras de </w:t>
      </w:r>
      <w:proofErr w:type="gramStart"/>
      <w:r>
        <w:rPr>
          <w:rFonts w:ascii="Times New Roman" w:hAnsi="Times New Roman" w:cs="Times New Roman"/>
        </w:rPr>
        <w:t>história nascidas do “afã direto, espontâneo</w:t>
      </w:r>
      <w:proofErr w:type="gramEnd"/>
      <w:r>
        <w:rPr>
          <w:rFonts w:ascii="Times New Roman" w:hAnsi="Times New Roman" w:cs="Times New Roman"/>
        </w:rPr>
        <w:t xml:space="preserve">. Ingênuo de averiguar as coisas antigas dos tempos passados”, que caracterizava o aficionado da história local ou genealógica. Seu contato “devoto com as coisas mortas de ontem” não garante a descoberta da verdade e não permite a inteligibilidade daquele pequeno fragmento de passado que recorta, por não dispor do saber especializado e da erudição necessária para conseguir construir generalizações e fazer julgamentos e </w:t>
      </w:r>
      <w:r w:rsidRPr="009F42AC">
        <w:rPr>
          <w:rFonts w:ascii="Times New Roman" w:hAnsi="Times New Roman" w:cs="Times New Roman"/>
        </w:rPr>
        <w:t>valorações que as atitudes humanas do passado deveriam merecer (ALBUQUERQUE JÚNIOR</w:t>
      </w:r>
      <w:r>
        <w:rPr>
          <w:rFonts w:ascii="Times New Roman" w:hAnsi="Times New Roman" w:cs="Times New Roman"/>
        </w:rPr>
        <w:t>, 2010: 3</w:t>
      </w:r>
      <w:proofErr w:type="gramStart"/>
      <w:r w:rsidRPr="009F42AC">
        <w:rPr>
          <w:rFonts w:ascii="Times New Roman" w:hAnsi="Times New Roman" w:cs="Times New Roman"/>
        </w:rPr>
        <w:t>)</w:t>
      </w:r>
      <w:proofErr w:type="gramEnd"/>
    </w:p>
    <w:p w:rsidR="00BD31F5" w:rsidRDefault="00BD31F5" w:rsidP="00BD31F5">
      <w:pPr>
        <w:tabs>
          <w:tab w:val="left" w:pos="1463"/>
        </w:tabs>
        <w:spacing w:line="240" w:lineRule="auto"/>
        <w:rPr>
          <w:rFonts w:ascii="Times New Roman" w:hAnsi="Times New Roman" w:cs="Times New Roman"/>
          <w:sz w:val="20"/>
          <w:szCs w:val="20"/>
        </w:rPr>
      </w:pP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Sendo assim, este trabalho não pretende negar a produção memorialística não reconhecendo seu valor, mas sim estabelecer um diálogo e lançar algumas reflexões e questionamentos sobre a obra “Retalhos da História de Quixadá” do memorialista </w:t>
      </w:r>
      <w:proofErr w:type="spellStart"/>
      <w:r>
        <w:rPr>
          <w:rFonts w:ascii="Times New Roman" w:hAnsi="Times New Roman" w:cs="Times New Roman"/>
          <w:sz w:val="24"/>
          <w:szCs w:val="24"/>
        </w:rPr>
        <w:t>quixadaense</w:t>
      </w:r>
      <w:proofErr w:type="spellEnd"/>
      <w:r>
        <w:rPr>
          <w:rFonts w:ascii="Times New Roman" w:hAnsi="Times New Roman" w:cs="Times New Roman"/>
          <w:sz w:val="24"/>
          <w:szCs w:val="24"/>
        </w:rPr>
        <w:t xml:space="preserve"> João Eudes Costa. Durante sua vida, João Eudes foi jogador profissional, vendedor de jogo do bicho, repórter do jornal O Povo, radialista, cronista e funcionário do Banco do Brasil. Amigo da escritora Rachel de Queiroz, sempre frequentou os círculos de amizades da escritora quando esta estava em sua fazenda “Não me deixes”.</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Sobre o livro “Retalhos...”, é com estranheza que vemos o notável lugar de destaque que essa obra atingiu, pois, numa cidade que forma historiadores anualmente, João Eudes teve seu livro “Retalhos da História de Quixadá” reconhecido como a maior referência em História de Quixadá. Esse reconhecimento veio por intermédio de profissionais do ensino escolar e universitário, escritores, políticos, jornalistas, radialistas, dentre outros segmentos sócias.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Este trabalho não pretende dissecar a obra Retalhos da História de Quixadá página por página. Nosso foco aqui é lançar algumas reflexões sobre o fazer/escrever História por um memorialista. Em uma análise mais profunda, tentaremos analisar o </w:t>
      </w:r>
      <w:r>
        <w:rPr>
          <w:rFonts w:ascii="Times New Roman" w:hAnsi="Times New Roman" w:cs="Times New Roman"/>
          <w:sz w:val="24"/>
          <w:szCs w:val="24"/>
        </w:rPr>
        <w:lastRenderedPageBreak/>
        <w:t xml:space="preserve">processo de construção da narrativa memorialística, buscando entender como se desenrola na mesma a tentativa de invenção de uma tradição gloriosa da cidade de Quixadá, além de tentar compreender como o livro Retalhos da História de Quixadá tornou-se referência na cidade.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Faz-se necessário repetir: Todas estas questões lançadas não tem o intuito de comparar os métodos de João Eudes com os métodos científicos, estabelecendo assim uma relação de método correto e método errado. O objetivo desta pesquisa é tentar entender como o livro "Retalhos da história de Quixadá”, que se tornou referência para a história local de Quixadá foi concebido, como foi construído, como foi legitimado na/pela sociedade </w:t>
      </w:r>
      <w:proofErr w:type="spellStart"/>
      <w:r>
        <w:rPr>
          <w:rFonts w:ascii="Times New Roman" w:hAnsi="Times New Roman" w:cs="Times New Roman"/>
          <w:sz w:val="24"/>
          <w:szCs w:val="24"/>
        </w:rPr>
        <w:t>quixadaense</w:t>
      </w:r>
      <w:proofErr w:type="spellEnd"/>
      <w:r>
        <w:rPr>
          <w:rFonts w:ascii="Times New Roman" w:hAnsi="Times New Roman" w:cs="Times New Roman"/>
          <w:sz w:val="24"/>
          <w:szCs w:val="24"/>
        </w:rPr>
        <w:t xml:space="preserve">, quais os conceitos de história do autor enquanto memorialista, sua história de vida e sua trajetória intelectual. </w:t>
      </w:r>
    </w:p>
    <w:p w:rsidR="00BD31F5" w:rsidRDefault="00BD31F5" w:rsidP="00BD31F5">
      <w:pPr>
        <w:tabs>
          <w:tab w:val="left" w:pos="1463"/>
        </w:tabs>
        <w:ind w:firstLine="0"/>
        <w:rPr>
          <w:rFonts w:ascii="Times New Roman" w:hAnsi="Times New Roman" w:cs="Times New Roman"/>
          <w:b/>
          <w:sz w:val="28"/>
          <w:szCs w:val="28"/>
        </w:rPr>
      </w:pPr>
    </w:p>
    <w:p w:rsidR="00BD31F5" w:rsidRPr="008B5A52" w:rsidRDefault="00BD31F5" w:rsidP="00BD31F5">
      <w:pPr>
        <w:tabs>
          <w:tab w:val="left" w:pos="1463"/>
        </w:tabs>
        <w:ind w:firstLine="0"/>
        <w:rPr>
          <w:rFonts w:ascii="Times New Roman" w:hAnsi="Times New Roman" w:cs="Times New Roman"/>
          <w:b/>
          <w:sz w:val="28"/>
          <w:szCs w:val="28"/>
        </w:rPr>
      </w:pPr>
      <w:r>
        <w:rPr>
          <w:rFonts w:ascii="Times New Roman" w:hAnsi="Times New Roman" w:cs="Times New Roman"/>
          <w:b/>
          <w:sz w:val="24"/>
          <w:szCs w:val="24"/>
        </w:rPr>
        <w:t xml:space="preserve">II - </w:t>
      </w:r>
      <w:r w:rsidRPr="008B5A52">
        <w:rPr>
          <w:rFonts w:ascii="Times New Roman" w:hAnsi="Times New Roman" w:cs="Times New Roman"/>
          <w:b/>
          <w:sz w:val="24"/>
          <w:szCs w:val="24"/>
        </w:rPr>
        <w:t>O discurso memorialista</w:t>
      </w:r>
      <w:r>
        <w:rPr>
          <w:rFonts w:ascii="Times New Roman" w:hAnsi="Times New Roman" w:cs="Times New Roman"/>
          <w:b/>
          <w:sz w:val="24"/>
          <w:szCs w:val="24"/>
        </w:rPr>
        <w:t xml:space="preserve">: </w:t>
      </w:r>
      <w:r w:rsidRPr="008B5A52">
        <w:rPr>
          <w:rFonts w:ascii="Times New Roman" w:hAnsi="Times New Roman" w:cs="Times New Roman"/>
          <w:b/>
          <w:sz w:val="24"/>
          <w:szCs w:val="24"/>
        </w:rPr>
        <w:t>A</w:t>
      </w:r>
      <w:r>
        <w:rPr>
          <w:rFonts w:ascii="Times New Roman" w:hAnsi="Times New Roman" w:cs="Times New Roman"/>
          <w:b/>
          <w:sz w:val="24"/>
          <w:szCs w:val="24"/>
        </w:rPr>
        <w:t xml:space="preserve"> história escrita por </w:t>
      </w:r>
      <w:proofErr w:type="gramStart"/>
      <w:r>
        <w:rPr>
          <w:rFonts w:ascii="Times New Roman" w:hAnsi="Times New Roman" w:cs="Times New Roman"/>
          <w:b/>
          <w:sz w:val="24"/>
          <w:szCs w:val="24"/>
        </w:rPr>
        <w:t>não-historiadores</w:t>
      </w:r>
      <w:proofErr w:type="gramEnd"/>
    </w:p>
    <w:p w:rsidR="00BD31F5" w:rsidRDefault="00BD31F5" w:rsidP="00BD31F5">
      <w:pPr>
        <w:tabs>
          <w:tab w:val="left" w:pos="1463"/>
        </w:tabs>
        <w:rPr>
          <w:rFonts w:ascii="Times New Roman" w:hAnsi="Times New Roman" w:cs="Times New Roman"/>
          <w:sz w:val="24"/>
          <w:szCs w:val="24"/>
        </w:rPr>
      </w:pPr>
    </w:p>
    <w:p w:rsidR="00BD31F5" w:rsidRDefault="00BD31F5" w:rsidP="00BD31F5">
      <w:pPr>
        <w:tabs>
          <w:tab w:val="left" w:pos="1134"/>
          <w:tab w:val="left" w:pos="1463"/>
        </w:tabs>
        <w:rPr>
          <w:rFonts w:ascii="Times New Roman" w:hAnsi="Times New Roman" w:cs="Times New Roman"/>
          <w:sz w:val="24"/>
          <w:szCs w:val="24"/>
        </w:rPr>
      </w:pPr>
      <w:r>
        <w:rPr>
          <w:rFonts w:ascii="Times New Roman" w:hAnsi="Times New Roman" w:cs="Times New Roman"/>
          <w:sz w:val="24"/>
          <w:szCs w:val="24"/>
        </w:rPr>
        <w:t>Como entender o fato de que em uma cidade com curso superior em História, como Quixadá, que forma e já formou tantos historiadores, a maior referência em história local seja um memorialista? Mais do que o aparente desinteresse dos especialistas e estudantes de história pela área e o notável prestígio alcançado pelo escritor, isso prova que o que João Eudes Costa escreveu teve ótima receptividade entre os leigos e até certo ponto, entre os historiadores. Nesse sentido, sobre a prática da escrita da história por não especialistas, o historiador Durval Muniz afirma:</w:t>
      </w:r>
    </w:p>
    <w:p w:rsidR="00BD31F5" w:rsidRDefault="00BD31F5" w:rsidP="00BD31F5">
      <w:pPr>
        <w:tabs>
          <w:tab w:val="left" w:pos="1463"/>
        </w:tabs>
        <w:ind w:left="2835"/>
        <w:rPr>
          <w:rFonts w:ascii="Times New Roman" w:hAnsi="Times New Roman" w:cs="Times New Roman"/>
          <w:sz w:val="24"/>
          <w:szCs w:val="24"/>
        </w:rPr>
      </w:pPr>
    </w:p>
    <w:p w:rsidR="00BD31F5" w:rsidRDefault="00BD31F5" w:rsidP="00BD31F5">
      <w:pPr>
        <w:tabs>
          <w:tab w:val="left" w:pos="1463"/>
        </w:tabs>
        <w:spacing w:line="240" w:lineRule="auto"/>
        <w:ind w:left="2268" w:firstLine="0"/>
        <w:rPr>
          <w:rFonts w:ascii="Times New Roman" w:hAnsi="Times New Roman" w:cs="Times New Roman"/>
        </w:rPr>
      </w:pPr>
      <w:r>
        <w:rPr>
          <w:rFonts w:ascii="Times New Roman" w:hAnsi="Times New Roman" w:cs="Times New Roman"/>
        </w:rPr>
        <w:t xml:space="preserve">Como vai reconhecer </w:t>
      </w:r>
      <w:proofErr w:type="spellStart"/>
      <w:r>
        <w:rPr>
          <w:rFonts w:ascii="Times New Roman" w:hAnsi="Times New Roman" w:cs="Times New Roman"/>
        </w:rPr>
        <w:t>Huizinga</w:t>
      </w:r>
      <w:proofErr w:type="spellEnd"/>
      <w:r>
        <w:rPr>
          <w:rFonts w:ascii="Times New Roman" w:hAnsi="Times New Roman" w:cs="Times New Roman"/>
        </w:rPr>
        <w:t xml:space="preserve">, </w:t>
      </w:r>
      <w:proofErr w:type="gramStart"/>
      <w:r>
        <w:rPr>
          <w:rFonts w:ascii="Times New Roman" w:hAnsi="Times New Roman" w:cs="Times New Roman"/>
        </w:rPr>
        <w:t>à medida em que</w:t>
      </w:r>
      <w:proofErr w:type="gramEnd"/>
      <w:r>
        <w:rPr>
          <w:rFonts w:ascii="Times New Roman" w:hAnsi="Times New Roman" w:cs="Times New Roman"/>
        </w:rPr>
        <w:t xml:space="preserve"> a própria cultura se </w:t>
      </w:r>
      <w:proofErr w:type="spellStart"/>
      <w:r>
        <w:rPr>
          <w:rFonts w:ascii="Times New Roman" w:hAnsi="Times New Roman" w:cs="Times New Roman"/>
        </w:rPr>
        <w:t>complexificava</w:t>
      </w:r>
      <w:proofErr w:type="spellEnd"/>
      <w:r>
        <w:rPr>
          <w:rFonts w:ascii="Times New Roman" w:hAnsi="Times New Roman" w:cs="Times New Roman"/>
        </w:rPr>
        <w:t xml:space="preserve">, já não era mais possível se ter uma única forma prevalecente de se ver e praticar a história. Diz ele: “A ciência histórica é um processo de cultura, uma função universal, uma casa patriarcal com muitos moradores”. No entanto, reconhece que em cada época deve haver regras dominantes, </w:t>
      </w:r>
      <w:proofErr w:type="gramStart"/>
      <w:r>
        <w:rPr>
          <w:rFonts w:ascii="Times New Roman" w:hAnsi="Times New Roman" w:cs="Times New Roman"/>
        </w:rPr>
        <w:t>um certo</w:t>
      </w:r>
      <w:proofErr w:type="gramEnd"/>
      <w:r>
        <w:rPr>
          <w:rFonts w:ascii="Times New Roman" w:hAnsi="Times New Roman" w:cs="Times New Roman"/>
        </w:rPr>
        <w:t xml:space="preserve"> consenso entre os profissionais da história sobre que  procedimentos eleger e que critérios levar em conta na hora de julgar e definir o que é um saber histórico </w:t>
      </w:r>
      <w:proofErr w:type="spellStart"/>
      <w:r>
        <w:rPr>
          <w:rFonts w:ascii="Times New Roman" w:hAnsi="Times New Roman" w:cs="Times New Roman"/>
        </w:rPr>
        <w:t>válido,embora</w:t>
      </w:r>
      <w:proofErr w:type="spellEnd"/>
      <w:r>
        <w:rPr>
          <w:rFonts w:ascii="Times New Roman" w:hAnsi="Times New Roman" w:cs="Times New Roman"/>
        </w:rPr>
        <w:t xml:space="preserve"> esta unidade relativa não impeça a existência de inúmeras variantes possíveis. Por ser uma disciplina que exige poucos conhecimentos especializados, a história seria um dos campos do saber onde era mais difícil diferenciar o especialista, o profissional, do diletante e, portanto, onde a existência de instituições que zelassem pela observância deste consenso mínimo em torno das suas regras de produção se fazia mais premente, para que se deixasse de qualificar como historiador qualquer sábio que escrevesse sobre Luiz XV e suas mulheres. (ALBUQUERQUE JÚNIOR, 2010:3)</w:t>
      </w:r>
    </w:p>
    <w:p w:rsidR="00BD31F5" w:rsidRDefault="00BD31F5" w:rsidP="00BD31F5">
      <w:pPr>
        <w:tabs>
          <w:tab w:val="left" w:pos="1463"/>
        </w:tabs>
        <w:spacing w:line="240" w:lineRule="auto"/>
        <w:rPr>
          <w:rFonts w:ascii="Times New Roman" w:hAnsi="Times New Roman" w:cs="Times New Roman"/>
          <w:sz w:val="18"/>
          <w:szCs w:val="18"/>
        </w:rPr>
      </w:pPr>
      <w:r>
        <w:rPr>
          <w:rFonts w:ascii="Times New Roman" w:hAnsi="Times New Roman" w:cs="Times New Roman"/>
          <w:sz w:val="18"/>
          <w:szCs w:val="18"/>
        </w:rPr>
        <w:t xml:space="preserve">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lastRenderedPageBreak/>
        <w:t>A citação acima é extensa</w:t>
      </w:r>
      <w:proofErr w:type="gramStart"/>
      <w:r>
        <w:rPr>
          <w:rFonts w:ascii="Times New Roman" w:hAnsi="Times New Roman" w:cs="Times New Roman"/>
          <w:sz w:val="24"/>
          <w:szCs w:val="24"/>
        </w:rPr>
        <w:t xml:space="preserve"> mas</w:t>
      </w:r>
      <w:proofErr w:type="gramEnd"/>
      <w:r>
        <w:rPr>
          <w:rFonts w:ascii="Times New Roman" w:hAnsi="Times New Roman" w:cs="Times New Roman"/>
          <w:sz w:val="24"/>
          <w:szCs w:val="24"/>
        </w:rPr>
        <w:t xml:space="preserve"> fundamental para nosso argumento, expressa a preocupação pelo zelo às “regras de produção” dos historiadores profissionais. Por ser a história uma “função universal”, como afirmou </w:t>
      </w:r>
      <w:proofErr w:type="spellStart"/>
      <w:r>
        <w:rPr>
          <w:rFonts w:ascii="Times New Roman" w:hAnsi="Times New Roman" w:cs="Times New Roman"/>
          <w:sz w:val="24"/>
          <w:szCs w:val="24"/>
        </w:rPr>
        <w:t>Huizinga</w:t>
      </w:r>
      <w:proofErr w:type="spellEnd"/>
      <w:r>
        <w:rPr>
          <w:rFonts w:ascii="Times New Roman" w:hAnsi="Times New Roman" w:cs="Times New Roman"/>
          <w:sz w:val="24"/>
          <w:szCs w:val="24"/>
        </w:rPr>
        <w:t xml:space="preserve">, ela é facilmente “apropriada” e recontada por sujeitos que desconhecem os métodos científicos da academia, daí a preocupação e cautela ao analisar obras que </w:t>
      </w:r>
      <w:proofErr w:type="gramStart"/>
      <w:r>
        <w:rPr>
          <w:rFonts w:ascii="Times New Roman" w:hAnsi="Times New Roman" w:cs="Times New Roman"/>
          <w:sz w:val="24"/>
          <w:szCs w:val="24"/>
        </w:rPr>
        <w:t>dizem-se</w:t>
      </w:r>
      <w:proofErr w:type="gramEnd"/>
      <w:r>
        <w:rPr>
          <w:rFonts w:ascii="Times New Roman" w:hAnsi="Times New Roman" w:cs="Times New Roman"/>
          <w:sz w:val="24"/>
          <w:szCs w:val="24"/>
        </w:rPr>
        <w:t xml:space="preserve"> históricas. Dentre estes sujeitos </w:t>
      </w:r>
      <w:proofErr w:type="spellStart"/>
      <w:proofErr w:type="gramStart"/>
      <w:r>
        <w:rPr>
          <w:rFonts w:ascii="Times New Roman" w:hAnsi="Times New Roman" w:cs="Times New Roman"/>
          <w:sz w:val="24"/>
          <w:szCs w:val="24"/>
        </w:rPr>
        <w:t>não-profissionais</w:t>
      </w:r>
      <w:proofErr w:type="spellEnd"/>
      <w:proofErr w:type="gramEnd"/>
      <w:r>
        <w:rPr>
          <w:rFonts w:ascii="Times New Roman" w:hAnsi="Times New Roman" w:cs="Times New Roman"/>
          <w:sz w:val="24"/>
          <w:szCs w:val="24"/>
        </w:rPr>
        <w:t xml:space="preserve"> encontram-se os memorialistas. Mas, </w:t>
      </w:r>
      <w:proofErr w:type="gramStart"/>
      <w:r>
        <w:rPr>
          <w:rFonts w:ascii="Times New Roman" w:hAnsi="Times New Roman" w:cs="Times New Roman"/>
          <w:sz w:val="24"/>
          <w:szCs w:val="24"/>
        </w:rPr>
        <w:t>será</w:t>
      </w:r>
      <w:proofErr w:type="gramEnd"/>
      <w:r>
        <w:rPr>
          <w:rFonts w:ascii="Times New Roman" w:hAnsi="Times New Roman" w:cs="Times New Roman"/>
          <w:sz w:val="24"/>
          <w:szCs w:val="24"/>
        </w:rPr>
        <w:t xml:space="preserve"> que os memorialistas se consideram historiadores? Este com certeza não </w:t>
      </w:r>
      <w:proofErr w:type="gramStart"/>
      <w:r>
        <w:rPr>
          <w:rFonts w:ascii="Times New Roman" w:hAnsi="Times New Roman" w:cs="Times New Roman"/>
          <w:sz w:val="24"/>
          <w:szCs w:val="24"/>
        </w:rPr>
        <w:t>é</w:t>
      </w:r>
      <w:proofErr w:type="gramEnd"/>
      <w:r>
        <w:rPr>
          <w:rFonts w:ascii="Times New Roman" w:hAnsi="Times New Roman" w:cs="Times New Roman"/>
          <w:sz w:val="24"/>
          <w:szCs w:val="24"/>
        </w:rPr>
        <w:t xml:space="preserve"> o caso de João Eudes Costa, que logo na apresentação de seu livro, enfatiza: (</w:t>
      </w:r>
      <w:r w:rsidRPr="00504709">
        <w:rPr>
          <w:rFonts w:ascii="Times New Roman" w:hAnsi="Times New Roman" w:cs="Times New Roman"/>
          <w:b/>
          <w:sz w:val="24"/>
          <w:szCs w:val="24"/>
        </w:rPr>
        <w:t>Grifo nosso</w:t>
      </w:r>
      <w:r>
        <w:rPr>
          <w:rFonts w:ascii="Times New Roman" w:hAnsi="Times New Roman" w:cs="Times New Roman"/>
          <w:sz w:val="24"/>
          <w:szCs w:val="24"/>
        </w:rPr>
        <w:t>)</w:t>
      </w:r>
    </w:p>
    <w:p w:rsidR="00BD31F5" w:rsidRDefault="00BD31F5" w:rsidP="00BD31F5">
      <w:pPr>
        <w:tabs>
          <w:tab w:val="left" w:pos="1463"/>
        </w:tabs>
        <w:spacing w:line="276" w:lineRule="auto"/>
        <w:rPr>
          <w:rFonts w:ascii="Times New Roman" w:hAnsi="Times New Roman" w:cs="Times New Roman"/>
        </w:rPr>
      </w:pPr>
    </w:p>
    <w:p w:rsidR="00BD31F5" w:rsidRDefault="00BD31F5" w:rsidP="00BD31F5">
      <w:pPr>
        <w:tabs>
          <w:tab w:val="left" w:pos="1463"/>
        </w:tabs>
        <w:spacing w:line="240" w:lineRule="auto"/>
        <w:ind w:left="2268" w:firstLine="0"/>
        <w:rPr>
          <w:rFonts w:ascii="Times New Roman" w:hAnsi="Times New Roman" w:cs="Times New Roman"/>
        </w:rPr>
      </w:pPr>
      <w:r>
        <w:rPr>
          <w:rFonts w:ascii="Times New Roman" w:hAnsi="Times New Roman" w:cs="Times New Roman"/>
        </w:rPr>
        <w:t xml:space="preserve">Não quero ser reconhecido como historiador, pois, nestes modestos escritos, não há técnica de um catedrático, que aprendeu, na Universidade, a maneira correta de fazer relatos, adotando toda a </w:t>
      </w:r>
      <w:r>
        <w:rPr>
          <w:rFonts w:ascii="Times New Roman" w:hAnsi="Times New Roman" w:cs="Times New Roman"/>
          <w:i/>
        </w:rPr>
        <w:t>metodologia</w:t>
      </w:r>
      <w:r>
        <w:rPr>
          <w:rFonts w:ascii="Times New Roman" w:hAnsi="Times New Roman" w:cs="Times New Roman"/>
        </w:rPr>
        <w:t xml:space="preserve"> ensinada nos bancos escolares. Vejam-me apenas </w:t>
      </w:r>
      <w:r>
        <w:rPr>
          <w:rFonts w:ascii="Times New Roman" w:hAnsi="Times New Roman" w:cs="Times New Roman"/>
          <w:i/>
        </w:rPr>
        <w:t>como um simples garimpeiro</w:t>
      </w:r>
      <w:r>
        <w:rPr>
          <w:rFonts w:ascii="Times New Roman" w:hAnsi="Times New Roman" w:cs="Times New Roman"/>
        </w:rPr>
        <w:t xml:space="preserve">, de roupa surrada, chapéu de palha e botas de couro cru com solado de pneu, apaixonado pela história de sua terra... (COSTA, 2002: 8) </w:t>
      </w:r>
    </w:p>
    <w:p w:rsidR="00BD31F5" w:rsidRDefault="00BD31F5" w:rsidP="00BD31F5">
      <w:pPr>
        <w:tabs>
          <w:tab w:val="left" w:pos="1463"/>
        </w:tabs>
        <w:spacing w:line="240" w:lineRule="auto"/>
        <w:rPr>
          <w:rFonts w:ascii="Times New Roman" w:hAnsi="Times New Roman" w:cs="Times New Roman"/>
        </w:rPr>
      </w:pP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João Eudes faz questão de enfatizar qual é o seu lugar enquanto intelectual. Não deseja ser chamado nem reconhecido como historiador, mesmo a população o reconhecendo como tal e mesmo sendo o título de seu livro “Retalhos da História de Quixadá”.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O historiador </w:t>
      </w:r>
      <w:r w:rsidRPr="00D704DF">
        <w:rPr>
          <w:rFonts w:ascii="Times New Roman" w:hAnsi="Times New Roman" w:cs="Times New Roman"/>
          <w:sz w:val="24"/>
          <w:szCs w:val="24"/>
        </w:rPr>
        <w:t>Francisco J.</w:t>
      </w:r>
      <w:r>
        <w:rPr>
          <w:rFonts w:ascii="Times New Roman" w:hAnsi="Times New Roman" w:cs="Times New Roman"/>
          <w:sz w:val="24"/>
          <w:szCs w:val="24"/>
        </w:rPr>
        <w:t xml:space="preserve"> </w:t>
      </w:r>
      <w:r w:rsidRPr="00D704DF">
        <w:rPr>
          <w:rFonts w:ascii="Times New Roman" w:hAnsi="Times New Roman" w:cs="Times New Roman"/>
          <w:sz w:val="24"/>
          <w:szCs w:val="24"/>
        </w:rPr>
        <w:t xml:space="preserve">C. </w:t>
      </w:r>
      <w:proofErr w:type="spellStart"/>
      <w:r w:rsidRPr="00D704DF">
        <w:rPr>
          <w:rFonts w:ascii="Times New Roman" w:hAnsi="Times New Roman" w:cs="Times New Roman"/>
          <w:sz w:val="24"/>
          <w:szCs w:val="24"/>
        </w:rPr>
        <w:t>Falcon</w:t>
      </w:r>
      <w:proofErr w:type="spellEnd"/>
      <w:r>
        <w:rPr>
          <w:rFonts w:ascii="Times New Roman" w:hAnsi="Times New Roman" w:cs="Times New Roman"/>
          <w:sz w:val="24"/>
          <w:szCs w:val="24"/>
        </w:rPr>
        <w:t xml:space="preserve"> escreve que há duas maneiras de um sujeito ser identificado como historiador independentemente de ter formação na área ou não: Primeiro por sua formação em História (Caso seja historiador) e seu ofício enquanto tal sendo percebido na prática pelas pessoas; e, em segundo lugar, através de seu discurso escrito ou oral que pode possuir elementos próprios de um discurso histórico, logo, seu discurso é reconhecido como um discurso histórico (Este aspecto independe de sua formação). Assim, (</w:t>
      </w:r>
      <w:r>
        <w:rPr>
          <w:rFonts w:ascii="Times New Roman" w:hAnsi="Times New Roman" w:cs="Times New Roman"/>
          <w:b/>
          <w:sz w:val="24"/>
          <w:szCs w:val="24"/>
        </w:rPr>
        <w:t>Grifo do autor</w:t>
      </w:r>
      <w:proofErr w:type="gramStart"/>
      <w:r>
        <w:rPr>
          <w:rFonts w:ascii="Times New Roman" w:hAnsi="Times New Roman" w:cs="Times New Roman"/>
          <w:sz w:val="24"/>
          <w:szCs w:val="24"/>
        </w:rPr>
        <w:t>)</w:t>
      </w:r>
      <w:proofErr w:type="gramEnd"/>
    </w:p>
    <w:p w:rsidR="00BD31F5" w:rsidRDefault="00BD31F5" w:rsidP="00BD31F5">
      <w:pPr>
        <w:tabs>
          <w:tab w:val="left" w:pos="1463"/>
        </w:tabs>
        <w:ind w:left="2268"/>
        <w:rPr>
          <w:rFonts w:ascii="Times New Roman" w:hAnsi="Times New Roman" w:cs="Times New Roman"/>
        </w:rPr>
      </w:pPr>
    </w:p>
    <w:p w:rsidR="00BD31F5" w:rsidRPr="00484F93" w:rsidRDefault="00BD31F5" w:rsidP="00BD31F5">
      <w:pPr>
        <w:tabs>
          <w:tab w:val="left" w:pos="1463"/>
        </w:tabs>
        <w:spacing w:line="240" w:lineRule="auto"/>
        <w:ind w:left="2268" w:firstLine="0"/>
        <w:rPr>
          <w:rFonts w:ascii="Times New Roman" w:hAnsi="Times New Roman" w:cs="Times New Roman"/>
        </w:rPr>
      </w:pPr>
      <w:r w:rsidRPr="00484F93">
        <w:rPr>
          <w:rFonts w:ascii="Times New Roman" w:hAnsi="Times New Roman" w:cs="Times New Roman"/>
        </w:rPr>
        <w:t xml:space="preserve">Para que se possa compreender a situação atual do historiador em geral e do brasileiro em particular, penso que é conveniente distinguir dois tipos de situações. (...) A primeira perspectiva parte da premissa da existência de </w:t>
      </w:r>
      <w:proofErr w:type="gramStart"/>
      <w:r w:rsidRPr="00484F93">
        <w:rPr>
          <w:rFonts w:ascii="Times New Roman" w:hAnsi="Times New Roman" w:cs="Times New Roman"/>
        </w:rPr>
        <w:t>um certo</w:t>
      </w:r>
      <w:proofErr w:type="gramEnd"/>
      <w:r w:rsidRPr="00484F93">
        <w:rPr>
          <w:rFonts w:ascii="Times New Roman" w:hAnsi="Times New Roman" w:cs="Times New Roman"/>
        </w:rPr>
        <w:t xml:space="preserve"> tipo de profissional especializado – </w:t>
      </w:r>
      <w:r w:rsidRPr="00484F93">
        <w:rPr>
          <w:rFonts w:ascii="Times New Roman" w:hAnsi="Times New Roman" w:cs="Times New Roman"/>
          <w:i/>
        </w:rPr>
        <w:t>o historiador</w:t>
      </w:r>
      <w:r w:rsidRPr="00484F93">
        <w:rPr>
          <w:rFonts w:ascii="Times New Roman" w:hAnsi="Times New Roman" w:cs="Times New Roman"/>
        </w:rPr>
        <w:t xml:space="preserve"> – praticante de um ofício intelectual que consiste em saber produzir um tipo específico de conhecimento – </w:t>
      </w:r>
      <w:r w:rsidRPr="00484F93">
        <w:rPr>
          <w:rFonts w:ascii="Times New Roman" w:hAnsi="Times New Roman" w:cs="Times New Roman"/>
          <w:i/>
        </w:rPr>
        <w:t xml:space="preserve">o conhecimento histórico </w:t>
      </w:r>
      <w:r w:rsidRPr="00484F93">
        <w:rPr>
          <w:rFonts w:ascii="Times New Roman" w:hAnsi="Times New Roman" w:cs="Times New Roman"/>
        </w:rPr>
        <w:t xml:space="preserve">– o qual se materializa, inevitavelmente, em forma de texto/discurso reconhecido como </w:t>
      </w:r>
      <w:r w:rsidRPr="00484F93">
        <w:rPr>
          <w:rFonts w:ascii="Times New Roman" w:hAnsi="Times New Roman" w:cs="Times New Roman"/>
          <w:i/>
        </w:rPr>
        <w:t>de História</w:t>
      </w:r>
      <w:r w:rsidRPr="00484F93">
        <w:rPr>
          <w:rFonts w:ascii="Times New Roman" w:hAnsi="Times New Roman" w:cs="Times New Roman"/>
        </w:rPr>
        <w:t xml:space="preserve"> pelos demais praticantes do ofício. No caso da segunda perspectiva o que está realmente em jogo é a questão da existência ou não de características ou </w:t>
      </w:r>
      <w:r w:rsidRPr="00484F93">
        <w:rPr>
          <w:rFonts w:ascii="Times New Roman" w:hAnsi="Times New Roman" w:cs="Times New Roman"/>
          <w:i/>
        </w:rPr>
        <w:t>marcas discursivas</w:t>
      </w:r>
      <w:r w:rsidRPr="00484F93">
        <w:rPr>
          <w:rFonts w:ascii="Times New Roman" w:hAnsi="Times New Roman" w:cs="Times New Roman"/>
        </w:rPr>
        <w:t xml:space="preserve"> capazes de conferir o caráter de </w:t>
      </w:r>
      <w:r w:rsidRPr="00484F93">
        <w:rPr>
          <w:rFonts w:ascii="Times New Roman" w:hAnsi="Times New Roman" w:cs="Times New Roman"/>
          <w:i/>
        </w:rPr>
        <w:t xml:space="preserve">história </w:t>
      </w:r>
      <w:r w:rsidRPr="00484F93">
        <w:rPr>
          <w:rFonts w:ascii="Times New Roman" w:hAnsi="Times New Roman" w:cs="Times New Roman"/>
        </w:rPr>
        <w:t xml:space="preserve">a um determinado texto que como tal se apresenta, o que vem a tornar neste caso irrelevante o fato de quem o escreveu ser considerado ou não um </w:t>
      </w:r>
      <w:r w:rsidRPr="00484F93">
        <w:rPr>
          <w:rFonts w:ascii="Times New Roman" w:hAnsi="Times New Roman" w:cs="Times New Roman"/>
          <w:i/>
        </w:rPr>
        <w:lastRenderedPageBreak/>
        <w:t>historiado</w:t>
      </w:r>
      <w:r w:rsidRPr="00484F93">
        <w:rPr>
          <w:rFonts w:ascii="Times New Roman" w:hAnsi="Times New Roman" w:cs="Times New Roman"/>
        </w:rPr>
        <w:t xml:space="preserve">r no sentido de </w:t>
      </w:r>
      <w:r w:rsidRPr="00484F93">
        <w:rPr>
          <w:rFonts w:ascii="Times New Roman" w:hAnsi="Times New Roman" w:cs="Times New Roman"/>
          <w:i/>
        </w:rPr>
        <w:t>profissional da História.</w:t>
      </w:r>
      <w:r w:rsidRPr="00484F93">
        <w:rPr>
          <w:rFonts w:ascii="Times New Roman" w:hAnsi="Times New Roman" w:cs="Times New Roman"/>
        </w:rPr>
        <w:t xml:space="preserve"> (FALCON, </w:t>
      </w:r>
      <w:r>
        <w:rPr>
          <w:rFonts w:ascii="Times New Roman" w:hAnsi="Times New Roman" w:cs="Times New Roman"/>
        </w:rPr>
        <w:t xml:space="preserve">1996: </w:t>
      </w:r>
      <w:r w:rsidRPr="00484F93">
        <w:rPr>
          <w:rFonts w:ascii="Times New Roman" w:hAnsi="Times New Roman" w:cs="Times New Roman"/>
        </w:rPr>
        <w:t>7)</w:t>
      </w:r>
    </w:p>
    <w:p w:rsidR="00BD31F5" w:rsidRDefault="00BD31F5" w:rsidP="00BD31F5">
      <w:pPr>
        <w:tabs>
          <w:tab w:val="left" w:pos="1463"/>
        </w:tabs>
        <w:ind w:left="2268"/>
        <w:rPr>
          <w:rFonts w:ascii="Times New Roman" w:hAnsi="Times New Roman" w:cs="Times New Roman"/>
          <w:sz w:val="20"/>
          <w:szCs w:val="20"/>
        </w:rPr>
      </w:pP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Como afirma </w:t>
      </w:r>
      <w:proofErr w:type="spellStart"/>
      <w:r>
        <w:rPr>
          <w:rFonts w:ascii="Times New Roman" w:hAnsi="Times New Roman" w:cs="Times New Roman"/>
          <w:sz w:val="24"/>
          <w:szCs w:val="24"/>
        </w:rPr>
        <w:t>Falcon</w:t>
      </w:r>
      <w:proofErr w:type="spellEnd"/>
      <w:r>
        <w:rPr>
          <w:rFonts w:ascii="Times New Roman" w:hAnsi="Times New Roman" w:cs="Times New Roman"/>
          <w:sz w:val="24"/>
          <w:szCs w:val="24"/>
        </w:rPr>
        <w:t xml:space="preserve">, o fato de as pessoas identificarem o texto de algum sujeito como </w:t>
      </w:r>
      <w:r>
        <w:rPr>
          <w:rFonts w:ascii="Times New Roman" w:hAnsi="Times New Roman" w:cs="Times New Roman"/>
          <w:i/>
          <w:sz w:val="24"/>
          <w:szCs w:val="24"/>
        </w:rPr>
        <w:t xml:space="preserve">história </w:t>
      </w:r>
      <w:r>
        <w:rPr>
          <w:rFonts w:ascii="Times New Roman" w:hAnsi="Times New Roman" w:cs="Times New Roman"/>
          <w:sz w:val="24"/>
          <w:szCs w:val="24"/>
        </w:rPr>
        <w:t>independe de sua formação ou não na área de História. É o que acontece com João Eudes. Agora caberia a pergunta: Que pessoas seriam essas? Evidentemente que estamos falando de leigos, um historiador jamais reconheceria um trabalho de cunho memorialístico como algo científico tendo em vista a questão metodológica e todo o rigor que a academia exige. No entanto, isto não descarta o uso destas obras em trabalhos científicos, desde que o historiador se dê ao trabalho de averiguar se o que é narrado teve fontes bem coletadas, conferir sua procedência e confiabilidade para então trabalhar em cima dos fados/dados/reflexões escritas em obras memorialísticas.</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Podemos afirmar então que determinadas obras memorialísticas embora gozem de notável prestígio entre os leigos como é o caso do trabalho de João Eudes, não possuem o mesmo status dentro da academia, dependendo assim da escolha do historiador de legitimá-lo ou não dentro do contexto acadêmico como algo a ser aproveitado.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Tomando como base o depoimento de João Eudes de que não deseja ser reconhecido como historiador, podemos levantar a seguinte questão: (</w:t>
      </w:r>
      <w:r w:rsidRPr="00504709">
        <w:rPr>
          <w:rFonts w:ascii="Times New Roman" w:hAnsi="Times New Roman" w:cs="Times New Roman"/>
          <w:b/>
          <w:sz w:val="24"/>
          <w:szCs w:val="24"/>
        </w:rPr>
        <w:t>Grifo do autor</w:t>
      </w:r>
      <w:proofErr w:type="gramStart"/>
      <w:r>
        <w:rPr>
          <w:rFonts w:ascii="Times New Roman" w:hAnsi="Times New Roman" w:cs="Times New Roman"/>
          <w:sz w:val="24"/>
          <w:szCs w:val="24"/>
        </w:rPr>
        <w:t>)</w:t>
      </w:r>
      <w:proofErr w:type="gramEnd"/>
    </w:p>
    <w:p w:rsidR="00BD31F5" w:rsidRDefault="00BD31F5" w:rsidP="00BD31F5">
      <w:pPr>
        <w:tabs>
          <w:tab w:val="left" w:pos="1463"/>
        </w:tabs>
        <w:rPr>
          <w:rFonts w:ascii="Times New Roman" w:hAnsi="Times New Roman" w:cs="Times New Roman"/>
          <w:sz w:val="24"/>
          <w:szCs w:val="24"/>
        </w:rPr>
      </w:pPr>
    </w:p>
    <w:p w:rsidR="00BD31F5" w:rsidRPr="00484F93" w:rsidRDefault="00BD31F5" w:rsidP="00BD31F5">
      <w:pPr>
        <w:tabs>
          <w:tab w:val="left" w:pos="1463"/>
        </w:tabs>
        <w:spacing w:line="240" w:lineRule="auto"/>
        <w:ind w:left="2268" w:firstLine="0"/>
        <w:rPr>
          <w:rFonts w:ascii="Times New Roman" w:hAnsi="Times New Roman" w:cs="Times New Roman"/>
        </w:rPr>
      </w:pPr>
      <w:r w:rsidRPr="00484F93">
        <w:rPr>
          <w:rFonts w:ascii="Times New Roman" w:hAnsi="Times New Roman" w:cs="Times New Roman"/>
        </w:rPr>
        <w:t xml:space="preserve">(...) Em face das situações realmente existentes, como fica a questão da </w:t>
      </w:r>
      <w:r w:rsidRPr="00484F93">
        <w:rPr>
          <w:rFonts w:ascii="Times New Roman" w:hAnsi="Times New Roman" w:cs="Times New Roman"/>
          <w:i/>
        </w:rPr>
        <w:t>formação em História</w:t>
      </w:r>
      <w:r w:rsidRPr="00484F93">
        <w:rPr>
          <w:rFonts w:ascii="Times New Roman" w:hAnsi="Times New Roman" w:cs="Times New Roman"/>
        </w:rPr>
        <w:t xml:space="preserve"> na identificação do historiador? Evidencia-se a existência de dois critérios existentes e não necessariamente complementares para se identificar o historiador – O da formação em História e o do reconhecimento de seus trabalhos como sendo de História. Para alguns historiadores é o critério da formação o verdadeiramente decisivo – é a formação que faz o historiador como tal. Para outros, no entanto, tal critério seria insuficiente dado o fato de que qualquer um de nós conhece por dever de ofício trabalhos </w:t>
      </w:r>
      <w:r w:rsidRPr="00484F93">
        <w:rPr>
          <w:rFonts w:ascii="Times New Roman" w:hAnsi="Times New Roman" w:cs="Times New Roman"/>
          <w:i/>
        </w:rPr>
        <w:t xml:space="preserve">de História </w:t>
      </w:r>
      <w:r w:rsidRPr="00484F93">
        <w:rPr>
          <w:rFonts w:ascii="Times New Roman" w:hAnsi="Times New Roman" w:cs="Times New Roman"/>
        </w:rPr>
        <w:t xml:space="preserve">escritos por quem não seria, a rigor, um historiador propriamente dito, se </w:t>
      </w:r>
      <w:proofErr w:type="gramStart"/>
      <w:r w:rsidRPr="00484F93">
        <w:rPr>
          <w:rFonts w:ascii="Times New Roman" w:hAnsi="Times New Roman" w:cs="Times New Roman"/>
        </w:rPr>
        <w:t>considerada</w:t>
      </w:r>
      <w:proofErr w:type="gramEnd"/>
      <w:r w:rsidRPr="00484F93">
        <w:rPr>
          <w:rFonts w:ascii="Times New Roman" w:hAnsi="Times New Roman" w:cs="Times New Roman"/>
        </w:rPr>
        <w:t xml:space="preserve"> sua formação acadêmica. Trata-se então de intrusos? De cidadãos de segunda categoria no país da História? Ora, cada vez mais essas situações tendem a se multiplicar já que esta é uma das consequências atuais do aparecimento do </w:t>
      </w:r>
      <w:r w:rsidRPr="00484F93">
        <w:rPr>
          <w:rFonts w:ascii="Times New Roman" w:hAnsi="Times New Roman" w:cs="Times New Roman"/>
          <w:i/>
        </w:rPr>
        <w:t xml:space="preserve">novo </w:t>
      </w:r>
      <w:r w:rsidRPr="00484F93">
        <w:rPr>
          <w:rFonts w:ascii="Times New Roman" w:hAnsi="Times New Roman" w:cs="Times New Roman"/>
        </w:rPr>
        <w:t xml:space="preserve">no campo da Historiografia contemporânea. (...) A diferença (...) deve ser procurada então alhures e não na separação um tanto burocrática entre os historiadores – devido à sua formação – e os </w:t>
      </w:r>
      <w:proofErr w:type="gramStart"/>
      <w:r w:rsidRPr="00484F93">
        <w:rPr>
          <w:rFonts w:ascii="Times New Roman" w:hAnsi="Times New Roman" w:cs="Times New Roman"/>
        </w:rPr>
        <w:t>não-historiadores</w:t>
      </w:r>
      <w:proofErr w:type="gramEnd"/>
      <w:r w:rsidRPr="00484F93">
        <w:rPr>
          <w:rFonts w:ascii="Times New Roman" w:hAnsi="Times New Roman" w:cs="Times New Roman"/>
        </w:rPr>
        <w:t xml:space="preserve"> – devido à uma ausência de uma formação específica em Hi</w:t>
      </w:r>
      <w:r>
        <w:rPr>
          <w:rFonts w:ascii="Times New Roman" w:hAnsi="Times New Roman" w:cs="Times New Roman"/>
        </w:rPr>
        <w:t xml:space="preserve">stória. (FALCON, 1996: </w:t>
      </w:r>
      <w:r w:rsidRPr="00484F93">
        <w:rPr>
          <w:rFonts w:ascii="Times New Roman" w:hAnsi="Times New Roman" w:cs="Times New Roman"/>
        </w:rPr>
        <w:t>8)</w:t>
      </w:r>
    </w:p>
    <w:p w:rsidR="00BD31F5" w:rsidRDefault="00BD31F5" w:rsidP="00BD31F5">
      <w:pPr>
        <w:tabs>
          <w:tab w:val="left" w:pos="1463"/>
        </w:tabs>
        <w:spacing w:line="240" w:lineRule="auto"/>
        <w:ind w:left="2268"/>
        <w:rPr>
          <w:rFonts w:ascii="Times New Roman" w:hAnsi="Times New Roman" w:cs="Times New Roman"/>
          <w:sz w:val="20"/>
          <w:szCs w:val="20"/>
        </w:rPr>
      </w:pP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lastRenderedPageBreak/>
        <w:t xml:space="preserve">Ainda que haja essa confusão por parte do senso comum sobre quem seja realmente um historiador, é bem verdade que muitos historiadores tem se valido dos discursos memorialistas, seja como referência ou como fonte de problematização e pesquisa. Em seu livro Retalhos da História de Quixadá, João Eudes faz uma declaração na apresentação do livro sobre o tipo de relação que deseja que sua obra tenha com a comunidade acadêmica: </w:t>
      </w:r>
    </w:p>
    <w:p w:rsidR="00BD31F5" w:rsidRDefault="00BD31F5" w:rsidP="00BD31F5">
      <w:pPr>
        <w:tabs>
          <w:tab w:val="left" w:pos="1463"/>
        </w:tabs>
        <w:rPr>
          <w:rFonts w:ascii="Times New Roman" w:hAnsi="Times New Roman" w:cs="Times New Roman"/>
          <w:sz w:val="24"/>
          <w:szCs w:val="24"/>
        </w:rPr>
      </w:pPr>
    </w:p>
    <w:p w:rsidR="00BD31F5" w:rsidRDefault="00BD31F5" w:rsidP="00BD31F5">
      <w:pPr>
        <w:tabs>
          <w:tab w:val="left" w:pos="1463"/>
        </w:tabs>
        <w:spacing w:line="240" w:lineRule="auto"/>
        <w:ind w:left="2268" w:firstLine="0"/>
        <w:rPr>
          <w:rFonts w:ascii="Times New Roman" w:hAnsi="Times New Roman" w:cs="Times New Roman"/>
        </w:rPr>
      </w:pPr>
      <w:r>
        <w:rPr>
          <w:rFonts w:ascii="Times New Roman" w:hAnsi="Times New Roman" w:cs="Times New Roman"/>
        </w:rPr>
        <w:t xml:space="preserve">Essas </w:t>
      </w:r>
      <w:proofErr w:type="spellStart"/>
      <w:r>
        <w:rPr>
          <w:rFonts w:ascii="Times New Roman" w:hAnsi="Times New Roman" w:cs="Times New Roman"/>
        </w:rPr>
        <w:t>jóias</w:t>
      </w:r>
      <w:proofErr w:type="spellEnd"/>
      <w:r>
        <w:rPr>
          <w:rFonts w:ascii="Times New Roman" w:hAnsi="Times New Roman" w:cs="Times New Roman"/>
        </w:rPr>
        <w:t xml:space="preserve">, ainda manchadas </w:t>
      </w:r>
      <w:proofErr w:type="gramStart"/>
      <w:r>
        <w:rPr>
          <w:rFonts w:ascii="Times New Roman" w:hAnsi="Times New Roman" w:cs="Times New Roman"/>
        </w:rPr>
        <w:t>pelo aluvião</w:t>
      </w:r>
      <w:proofErr w:type="gramEnd"/>
      <w:r>
        <w:rPr>
          <w:rFonts w:ascii="Times New Roman" w:hAnsi="Times New Roman" w:cs="Times New Roman"/>
        </w:rPr>
        <w:t xml:space="preserve"> do </w:t>
      </w:r>
      <w:proofErr w:type="spellStart"/>
      <w:r>
        <w:rPr>
          <w:rFonts w:ascii="Times New Roman" w:hAnsi="Times New Roman" w:cs="Times New Roman"/>
        </w:rPr>
        <w:t>Sitiá</w:t>
      </w:r>
      <w:proofErr w:type="spellEnd"/>
      <w:r>
        <w:rPr>
          <w:rFonts w:ascii="Times New Roman" w:hAnsi="Times New Roman" w:cs="Times New Roman"/>
        </w:rPr>
        <w:t>, com o brilho ofuscado pela poeira do tempo, as entrego nas mãos dos verdadeiros historiadores, para que as lapidem e as façam tesouros de grande esplendor. Minhas limitações não me permitiram retirar as impurezas geradas pelo desprezo, que as fizeram permanecer, por tantos anos, soterradas. (COSTA, 2002: 8)</w:t>
      </w:r>
    </w:p>
    <w:p w:rsidR="00BD31F5" w:rsidRDefault="00BD31F5" w:rsidP="00BD31F5">
      <w:pPr>
        <w:tabs>
          <w:tab w:val="left" w:pos="1463"/>
        </w:tabs>
        <w:spacing w:line="240" w:lineRule="auto"/>
        <w:rPr>
          <w:rFonts w:ascii="Times New Roman" w:hAnsi="Times New Roman" w:cs="Times New Roman"/>
          <w:sz w:val="18"/>
          <w:szCs w:val="18"/>
        </w:rPr>
      </w:pP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Neste ponto cabe uma pergunta: Esse desejo de João Eudes de que aqueles os quais ele intitula de “verdadeiros historiadores”, ou seja, os historiadores acadêmicos</w:t>
      </w:r>
      <w:proofErr w:type="gramStart"/>
      <w:r>
        <w:rPr>
          <w:rFonts w:ascii="Times New Roman" w:hAnsi="Times New Roman" w:cs="Times New Roman"/>
          <w:sz w:val="24"/>
          <w:szCs w:val="24"/>
        </w:rPr>
        <w:t>, lapidem</w:t>
      </w:r>
      <w:proofErr w:type="gramEnd"/>
      <w:r>
        <w:rPr>
          <w:rFonts w:ascii="Times New Roman" w:hAnsi="Times New Roman" w:cs="Times New Roman"/>
          <w:sz w:val="24"/>
          <w:szCs w:val="24"/>
        </w:rPr>
        <w:t xml:space="preserve"> sua obra seria, no fundo, um desejo de legitimação definitiva de seu discurso, que como ele mesmo afirma não possui a devida técnica ensinada nas cadeiras da universidade? Seriam “os verdadeiros historiadores” aqueles que transformariam os fatos através da “lapidação” teórico-metodológica em verdades históricas?</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Mas sabemos que a função do historiador não é apresentar verdades definitivas sobre determinados fatos, mas propor reflexões sobre os discursos construídos e através destas reflexões </w:t>
      </w:r>
      <w:proofErr w:type="gramStart"/>
      <w:r>
        <w:rPr>
          <w:rFonts w:ascii="Times New Roman" w:hAnsi="Times New Roman" w:cs="Times New Roman"/>
          <w:sz w:val="24"/>
          <w:szCs w:val="24"/>
        </w:rPr>
        <w:t>desconstruir</w:t>
      </w:r>
      <w:proofErr w:type="gramEnd"/>
      <w:r>
        <w:rPr>
          <w:rFonts w:ascii="Times New Roman" w:hAnsi="Times New Roman" w:cs="Times New Roman"/>
          <w:sz w:val="24"/>
          <w:szCs w:val="24"/>
        </w:rPr>
        <w:t xml:space="preserve">, questionar os discursos para repensar novas possibilidades. </w:t>
      </w:r>
    </w:p>
    <w:p w:rsidR="00BD31F5" w:rsidRDefault="00BD31F5" w:rsidP="00BD31F5">
      <w:pPr>
        <w:tabs>
          <w:tab w:val="left" w:pos="1463"/>
        </w:tabs>
        <w:rPr>
          <w:rFonts w:ascii="Times New Roman" w:hAnsi="Times New Roman" w:cs="Times New Roman"/>
        </w:rPr>
      </w:pPr>
      <w:r>
        <w:rPr>
          <w:rFonts w:ascii="Times New Roman" w:hAnsi="Times New Roman" w:cs="Times New Roman"/>
          <w:sz w:val="24"/>
          <w:szCs w:val="24"/>
        </w:rPr>
        <w:t xml:space="preserve">Veremos, mais adiante, </w:t>
      </w:r>
      <w:proofErr w:type="gramStart"/>
      <w:r>
        <w:rPr>
          <w:rFonts w:ascii="Times New Roman" w:hAnsi="Times New Roman" w:cs="Times New Roman"/>
          <w:sz w:val="24"/>
          <w:szCs w:val="24"/>
        </w:rPr>
        <w:t>uma certa</w:t>
      </w:r>
      <w:proofErr w:type="gramEnd"/>
      <w:r>
        <w:rPr>
          <w:rFonts w:ascii="Times New Roman" w:hAnsi="Times New Roman" w:cs="Times New Roman"/>
          <w:sz w:val="24"/>
          <w:szCs w:val="24"/>
        </w:rPr>
        <w:t xml:space="preserve"> contradição que se apresenta no texto introdutório do livro de João Eudes, pois como já vimos, em determinado ponto ele reconhece uma certa “fragilidade” científica, podemos chamar assim, de seu texto afirmando que não possui a técnica de historiador e por isso o entrega nas mãos dos “verdadeiros historiadores”. Mas, logo adiante escreve que tudo o que produziu com tanto suor, trabalho e dedicação, foi para que “representasse a verdade de épocas, vividas por nossa Quixadá” (</w:t>
      </w:r>
      <w:r>
        <w:rPr>
          <w:rFonts w:ascii="Times New Roman" w:hAnsi="Times New Roman" w:cs="Times New Roman"/>
        </w:rPr>
        <w:t>COSTA, 2002: 8</w:t>
      </w:r>
      <w:proofErr w:type="gramStart"/>
      <w:r>
        <w:rPr>
          <w:rFonts w:ascii="Times New Roman" w:hAnsi="Times New Roman" w:cs="Times New Roman"/>
        </w:rPr>
        <w:t>)</w:t>
      </w:r>
      <w:proofErr w:type="gramEnd"/>
    </w:p>
    <w:p w:rsidR="003528D2" w:rsidRDefault="003528D2" w:rsidP="00BD31F5">
      <w:pPr>
        <w:tabs>
          <w:tab w:val="left" w:pos="1463"/>
        </w:tabs>
        <w:rPr>
          <w:rFonts w:ascii="Times New Roman" w:hAnsi="Times New Roman" w:cs="Times New Roman"/>
          <w:sz w:val="24"/>
          <w:szCs w:val="24"/>
        </w:rPr>
      </w:pPr>
    </w:p>
    <w:p w:rsidR="00BD31F5" w:rsidRDefault="00BD31F5" w:rsidP="00BD31F5">
      <w:pPr>
        <w:tabs>
          <w:tab w:val="left" w:pos="1463"/>
        </w:tabs>
        <w:rPr>
          <w:rFonts w:ascii="Times New Roman" w:hAnsi="Times New Roman" w:cs="Times New Roman"/>
          <w:b/>
          <w:sz w:val="24"/>
          <w:szCs w:val="24"/>
        </w:rPr>
      </w:pPr>
    </w:p>
    <w:p w:rsidR="00BD31F5" w:rsidRDefault="00BD31F5" w:rsidP="00BD31F5">
      <w:pPr>
        <w:tabs>
          <w:tab w:val="left" w:pos="1463"/>
        </w:tabs>
        <w:ind w:firstLine="0"/>
        <w:rPr>
          <w:rFonts w:ascii="Times New Roman" w:hAnsi="Times New Roman" w:cs="Times New Roman"/>
          <w:b/>
          <w:sz w:val="24"/>
          <w:szCs w:val="24"/>
        </w:rPr>
      </w:pPr>
    </w:p>
    <w:p w:rsidR="00BD31F5" w:rsidRDefault="00BD31F5" w:rsidP="00BD31F5">
      <w:pPr>
        <w:tabs>
          <w:tab w:val="left" w:pos="1463"/>
        </w:tabs>
        <w:ind w:firstLine="0"/>
        <w:rPr>
          <w:rFonts w:ascii="Times New Roman" w:hAnsi="Times New Roman" w:cs="Times New Roman"/>
          <w:b/>
          <w:sz w:val="24"/>
          <w:szCs w:val="24"/>
        </w:rPr>
      </w:pPr>
    </w:p>
    <w:p w:rsidR="00BD31F5" w:rsidRDefault="00B3776F" w:rsidP="00BD31F5">
      <w:pPr>
        <w:tabs>
          <w:tab w:val="left" w:pos="1463"/>
        </w:tabs>
        <w:ind w:firstLine="0"/>
        <w:rPr>
          <w:rFonts w:ascii="Times New Roman" w:hAnsi="Times New Roman" w:cs="Times New Roman"/>
          <w:b/>
          <w:sz w:val="24"/>
          <w:szCs w:val="24"/>
        </w:rPr>
      </w:pPr>
      <w:r>
        <w:rPr>
          <w:rFonts w:ascii="Times New Roman" w:hAnsi="Times New Roman" w:cs="Times New Roman"/>
          <w:b/>
          <w:sz w:val="24"/>
          <w:szCs w:val="24"/>
        </w:rPr>
        <w:lastRenderedPageBreak/>
        <w:t xml:space="preserve">III - </w:t>
      </w:r>
      <w:r w:rsidR="00BD31F5">
        <w:rPr>
          <w:rFonts w:ascii="Times New Roman" w:hAnsi="Times New Roman" w:cs="Times New Roman"/>
          <w:b/>
          <w:sz w:val="24"/>
          <w:szCs w:val="24"/>
        </w:rPr>
        <w:t>Características do discurso memorialista.</w:t>
      </w:r>
    </w:p>
    <w:p w:rsidR="00BD31F5" w:rsidRDefault="00BD31F5" w:rsidP="00BD31F5">
      <w:pPr>
        <w:tabs>
          <w:tab w:val="left" w:pos="1463"/>
        </w:tabs>
        <w:ind w:firstLine="0"/>
        <w:rPr>
          <w:rFonts w:ascii="Times New Roman" w:hAnsi="Times New Roman" w:cs="Times New Roman"/>
          <w:b/>
          <w:sz w:val="24"/>
          <w:szCs w:val="24"/>
        </w:rPr>
      </w:pPr>
    </w:p>
    <w:p w:rsidR="00BD31F5" w:rsidRDefault="00BD31F5" w:rsidP="00BD31F5">
      <w:pPr>
        <w:tabs>
          <w:tab w:val="left" w:pos="1463"/>
        </w:tabs>
        <w:rPr>
          <w:rFonts w:ascii="Times New Roman" w:hAnsi="Times New Roman" w:cs="Times New Roman"/>
          <w:sz w:val="18"/>
          <w:szCs w:val="18"/>
        </w:rPr>
      </w:pPr>
      <w:r>
        <w:rPr>
          <w:rFonts w:ascii="Times New Roman" w:hAnsi="Times New Roman" w:cs="Times New Roman"/>
          <w:sz w:val="24"/>
          <w:szCs w:val="24"/>
        </w:rPr>
        <w:t xml:space="preserve">Como havíamos frisado na Introdução, as obras dos memorialistas possuem fortes características positivistas como a afirmação de uma neutralidade e a busca pela verdade dos fatos tal </w:t>
      </w:r>
      <w:proofErr w:type="gramStart"/>
      <w:r>
        <w:rPr>
          <w:rFonts w:ascii="Times New Roman" w:hAnsi="Times New Roman" w:cs="Times New Roman"/>
          <w:sz w:val="24"/>
          <w:szCs w:val="24"/>
        </w:rPr>
        <w:t>qual aconteceram</w:t>
      </w:r>
      <w:proofErr w:type="gramEnd"/>
      <w:r>
        <w:rPr>
          <w:rFonts w:ascii="Times New Roman" w:hAnsi="Times New Roman" w:cs="Times New Roman"/>
          <w:sz w:val="24"/>
          <w:szCs w:val="24"/>
        </w:rPr>
        <w:t xml:space="preserve">. Todavia, </w:t>
      </w:r>
      <w:proofErr w:type="gramStart"/>
      <w:r>
        <w:rPr>
          <w:rFonts w:ascii="Times New Roman" w:hAnsi="Times New Roman" w:cs="Times New Roman"/>
          <w:sz w:val="24"/>
          <w:szCs w:val="24"/>
        </w:rPr>
        <w:t>antes de mais nada</w:t>
      </w:r>
      <w:proofErr w:type="gramEnd"/>
      <w:r>
        <w:rPr>
          <w:rFonts w:ascii="Times New Roman" w:hAnsi="Times New Roman" w:cs="Times New Roman"/>
          <w:sz w:val="24"/>
          <w:szCs w:val="24"/>
        </w:rPr>
        <w:t xml:space="preserve"> é importante esclarecer que esta característica de escrita que aqui chamamos de positivista não é algo proposital do escritor memorialista como se este mesmo fosse um adepto ou até mesmo um profundo conhecedor da escola metódica-positivista e de todas as suas concepções, não. Este tipo de história dos grandes homens, dos grandes feitos da nação, da neutralidade e da verdade dos fatos, da excessiva valorização do documento escrito, foi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história a que muitos desses homens tiveram contato em suas vidas escolares durante os anos de sua juventude. Toda essa carga de conceitos e formas de enxergar </w:t>
      </w:r>
      <w:proofErr w:type="gramStart"/>
      <w:r>
        <w:rPr>
          <w:rFonts w:ascii="Times New Roman" w:hAnsi="Times New Roman" w:cs="Times New Roman"/>
          <w:sz w:val="24"/>
          <w:szCs w:val="24"/>
        </w:rPr>
        <w:t>a história trazidas</w:t>
      </w:r>
      <w:proofErr w:type="gramEnd"/>
      <w:r>
        <w:rPr>
          <w:rFonts w:ascii="Times New Roman" w:hAnsi="Times New Roman" w:cs="Times New Roman"/>
          <w:sz w:val="24"/>
          <w:szCs w:val="24"/>
        </w:rPr>
        <w:t xml:space="preserve"> desde os tempos de escola se reflete então na escrita:</w:t>
      </w:r>
      <w:r>
        <w:rPr>
          <w:rFonts w:ascii="Times New Roman" w:hAnsi="Times New Roman" w:cs="Times New Roman"/>
        </w:rPr>
        <w:t xml:space="preserve"> </w:t>
      </w:r>
      <w:r w:rsidRPr="008B5A52">
        <w:rPr>
          <w:rFonts w:ascii="Times New Roman" w:hAnsi="Times New Roman" w:cs="Times New Roman"/>
          <w:sz w:val="24"/>
          <w:szCs w:val="24"/>
        </w:rPr>
        <w:t xml:space="preserve">“Cada capítulo deste livro, o construí com muito carinho, imenso desvelo e enorme sacrifício, para que representasse a </w:t>
      </w:r>
      <w:r w:rsidRPr="008B5A52">
        <w:rPr>
          <w:rFonts w:ascii="Times New Roman" w:hAnsi="Times New Roman" w:cs="Times New Roman"/>
          <w:i/>
          <w:sz w:val="24"/>
          <w:szCs w:val="24"/>
        </w:rPr>
        <w:t>verdade</w:t>
      </w:r>
      <w:r w:rsidRPr="008B5A52">
        <w:rPr>
          <w:rFonts w:ascii="Times New Roman" w:hAnsi="Times New Roman" w:cs="Times New Roman"/>
          <w:sz w:val="24"/>
          <w:szCs w:val="24"/>
        </w:rPr>
        <w:t xml:space="preserve"> </w:t>
      </w:r>
      <w:r w:rsidRPr="008B5A52">
        <w:rPr>
          <w:rFonts w:ascii="Times New Roman" w:hAnsi="Times New Roman" w:cs="Times New Roman"/>
          <w:i/>
          <w:sz w:val="24"/>
          <w:szCs w:val="24"/>
        </w:rPr>
        <w:t>de épocas</w:t>
      </w:r>
      <w:r w:rsidRPr="008B5A52">
        <w:rPr>
          <w:rFonts w:ascii="Times New Roman" w:hAnsi="Times New Roman" w:cs="Times New Roman"/>
          <w:sz w:val="24"/>
          <w:szCs w:val="24"/>
        </w:rPr>
        <w:t xml:space="preserve">, vividas por nossa Quixadá.” </w:t>
      </w:r>
      <w:r>
        <w:rPr>
          <w:rFonts w:ascii="Times New Roman" w:hAnsi="Times New Roman" w:cs="Times New Roman"/>
        </w:rPr>
        <w:t xml:space="preserve">(COSTA, 2002: 8, grifo meu)   </w:t>
      </w:r>
      <w:r>
        <w:rPr>
          <w:rFonts w:ascii="Times New Roman" w:hAnsi="Times New Roman" w:cs="Times New Roman"/>
          <w:sz w:val="18"/>
          <w:szCs w:val="18"/>
        </w:rPr>
        <w:t xml:space="preserve">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É importante lembrar que na escrita memorialística não existem regras ou procedimentos teórico-metodológicos oficiais que norteiem o escritor a uma abordagem mais rígida, como o fazem os historiadores acadêmicos. Por isso, cada memorialista possui </w:t>
      </w:r>
      <w:proofErr w:type="gramStart"/>
      <w:r>
        <w:rPr>
          <w:rFonts w:ascii="Times New Roman" w:hAnsi="Times New Roman" w:cs="Times New Roman"/>
          <w:sz w:val="24"/>
          <w:szCs w:val="24"/>
        </w:rPr>
        <w:t>uma certa</w:t>
      </w:r>
      <w:proofErr w:type="gramEnd"/>
      <w:r>
        <w:rPr>
          <w:rFonts w:ascii="Times New Roman" w:hAnsi="Times New Roman" w:cs="Times New Roman"/>
          <w:sz w:val="24"/>
          <w:szCs w:val="24"/>
        </w:rPr>
        <w:t xml:space="preserve"> liberdade ao escrever, construindo da sua própria maneira e pelos seus próprios métodos um saber bem particular.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Ainda sobre métodos, é bem verdade que muitos memorialistas se debruçam em arquivos públicos, paróquias, livros antigos e</w:t>
      </w:r>
      <w:r w:rsidRPr="00CA1537">
        <w:rPr>
          <w:rFonts w:ascii="Times New Roman" w:hAnsi="Times New Roman" w:cs="Times New Roman"/>
          <w:sz w:val="24"/>
          <w:szCs w:val="24"/>
        </w:rPr>
        <w:t xml:space="preserve"> </w:t>
      </w:r>
      <w:r>
        <w:rPr>
          <w:rFonts w:ascii="Times New Roman" w:hAnsi="Times New Roman" w:cs="Times New Roman"/>
          <w:sz w:val="24"/>
          <w:szCs w:val="24"/>
        </w:rPr>
        <w:t xml:space="preserve">até fazem uso de depoimentos orais. </w:t>
      </w:r>
      <w:proofErr w:type="gramStart"/>
      <w:r>
        <w:rPr>
          <w:rFonts w:ascii="Times New Roman" w:hAnsi="Times New Roman" w:cs="Times New Roman"/>
          <w:sz w:val="24"/>
          <w:szCs w:val="24"/>
        </w:rPr>
        <w:t>Todas</w:t>
      </w:r>
      <w:proofErr w:type="gramEnd"/>
      <w:r>
        <w:rPr>
          <w:rFonts w:ascii="Times New Roman" w:hAnsi="Times New Roman" w:cs="Times New Roman"/>
          <w:sz w:val="24"/>
          <w:szCs w:val="24"/>
        </w:rPr>
        <w:t xml:space="preserve"> práticas semelhantes às dos historiadores acadêmicos, contudo, evidentemente o fazem sem um rigor teórico que um acadêmico obrigatoriamente deve seguir.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Na apresentação de seu livro, João Eudes fala um pouco da metodologia usada e das dificuldades enfrentadas durante o processo de pesquisa e escrita da obra:</w:t>
      </w:r>
    </w:p>
    <w:p w:rsidR="00BD31F5" w:rsidRDefault="00BD31F5" w:rsidP="00BD31F5">
      <w:pPr>
        <w:tabs>
          <w:tab w:val="left" w:pos="1463"/>
        </w:tabs>
        <w:rPr>
          <w:rFonts w:ascii="Times New Roman" w:hAnsi="Times New Roman" w:cs="Times New Roman"/>
          <w:sz w:val="24"/>
          <w:szCs w:val="24"/>
        </w:rPr>
      </w:pPr>
    </w:p>
    <w:p w:rsidR="00BD31F5" w:rsidRDefault="00BD31F5" w:rsidP="00BD31F5">
      <w:pPr>
        <w:tabs>
          <w:tab w:val="left" w:pos="1463"/>
        </w:tabs>
        <w:spacing w:line="240" w:lineRule="auto"/>
        <w:ind w:left="2268" w:firstLine="0"/>
        <w:rPr>
          <w:rFonts w:ascii="Times New Roman" w:hAnsi="Times New Roman" w:cs="Times New Roman"/>
        </w:rPr>
      </w:pPr>
      <w:r>
        <w:rPr>
          <w:rFonts w:ascii="Times New Roman" w:hAnsi="Times New Roman" w:cs="Times New Roman"/>
        </w:rPr>
        <w:t>No bojo de livros centenários, convivi com ácaros que pareciam montar guarda nas memoráveis páginas de nosso passado (...). Por horas infindas, entrevistei personagens nonagenárias e até centenárias, que viveram na Quixadá nascente e palmilharam nas empoeiradas ruelas das primeiras vilas (COSTA, 2002: 7</w:t>
      </w:r>
      <w:proofErr w:type="gramStart"/>
      <w:r>
        <w:rPr>
          <w:rFonts w:ascii="Times New Roman" w:hAnsi="Times New Roman" w:cs="Times New Roman"/>
        </w:rPr>
        <w:t>)</w:t>
      </w:r>
      <w:proofErr w:type="gramEnd"/>
    </w:p>
    <w:p w:rsidR="00BD31F5" w:rsidRDefault="00BD31F5" w:rsidP="00BD31F5">
      <w:pPr>
        <w:tabs>
          <w:tab w:val="left" w:pos="1463"/>
        </w:tabs>
        <w:spacing w:line="240" w:lineRule="auto"/>
        <w:rPr>
          <w:rFonts w:ascii="Times New Roman" w:hAnsi="Times New Roman" w:cs="Times New Roman"/>
          <w:sz w:val="18"/>
          <w:szCs w:val="18"/>
        </w:rPr>
      </w:pP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João Eudes assim como outros muitos memorialistas espalhados pelo Brasil, é a prova concreta de que a busca pelo passado, pelo saber histórico, não é algo </w:t>
      </w:r>
      <w:r>
        <w:rPr>
          <w:rFonts w:ascii="Times New Roman" w:hAnsi="Times New Roman" w:cs="Times New Roman"/>
          <w:sz w:val="24"/>
          <w:szCs w:val="24"/>
        </w:rPr>
        <w:lastRenderedPageBreak/>
        <w:t xml:space="preserve">exclusivo dos historiadores e cientistas sociais, mas é quase uma necessidade que temos em construir uma identidade, tentar entender de onde viemos para que chegássemos a ser o que somos hoje, quem somos, e para onde estamos caminhando enquanto sociedade. Para tanto, não é necessário frequentar universidades e muito menos ser historiador, a ciência aqui faria o papel de </w:t>
      </w:r>
      <w:r w:rsidRPr="00B77086">
        <w:rPr>
          <w:rFonts w:ascii="Times New Roman" w:hAnsi="Times New Roman" w:cs="Times New Roman"/>
          <w:sz w:val="24"/>
          <w:szCs w:val="24"/>
        </w:rPr>
        <w:t xml:space="preserve">sistematizar da forma mais racional possível essa necessidade que o filósofo e historiador alemão </w:t>
      </w:r>
      <w:proofErr w:type="spellStart"/>
      <w:r w:rsidRPr="009B5AC0">
        <w:rPr>
          <w:rFonts w:ascii="Times New Roman" w:hAnsi="Times New Roman" w:cs="Times New Roman"/>
          <w:sz w:val="24"/>
          <w:szCs w:val="24"/>
        </w:rPr>
        <w:t>Jörn</w:t>
      </w:r>
      <w:proofErr w:type="spellEnd"/>
      <w:r w:rsidRPr="009B5AC0">
        <w:rPr>
          <w:rFonts w:ascii="Times New Roman" w:hAnsi="Times New Roman" w:cs="Times New Roman"/>
          <w:sz w:val="24"/>
          <w:szCs w:val="24"/>
        </w:rPr>
        <w:t xml:space="preserve"> </w:t>
      </w:r>
      <w:proofErr w:type="spellStart"/>
      <w:r w:rsidRPr="009B5AC0">
        <w:rPr>
          <w:rFonts w:ascii="Times New Roman" w:hAnsi="Times New Roman" w:cs="Times New Roman"/>
          <w:sz w:val="24"/>
          <w:szCs w:val="24"/>
        </w:rPr>
        <w:t>Rüsen</w:t>
      </w:r>
      <w:proofErr w:type="spellEnd"/>
      <w:r w:rsidRPr="009B5AC0">
        <w:rPr>
          <w:rFonts w:ascii="Times New Roman" w:hAnsi="Times New Roman" w:cs="Times New Roman"/>
          <w:sz w:val="24"/>
          <w:szCs w:val="24"/>
        </w:rPr>
        <w:t xml:space="preserve"> chamou de Consciência Histórica. (RUSEN, 2001)</w:t>
      </w:r>
      <w:r>
        <w:rPr>
          <w:rFonts w:ascii="Times New Roman" w:hAnsi="Times New Roman" w:cs="Times New Roman"/>
          <w:sz w:val="24"/>
          <w:szCs w:val="24"/>
        </w:rPr>
        <w:t xml:space="preserve">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 Muito se tem falado na academia e mais especificamente na área de formação de professores de História, que o conteúdo histórico deve ser lecionado partindo do geral para o local, ou do local para o geral, ou seja, o professor deve estar sempre relacionando acontecimentos de outros contextos e de outras épocas com a realidade do aluno. Quando isso não acontece, o que temos são aulas cansativas e que nada dizem respeito da vida prática dos estudantes, surge então o questionamento: “Para quê serve a História?” (BLOCH, 2001: 41</w:t>
      </w:r>
      <w:proofErr w:type="gramStart"/>
      <w:r>
        <w:rPr>
          <w:rFonts w:ascii="Times New Roman" w:hAnsi="Times New Roman" w:cs="Times New Roman"/>
          <w:sz w:val="24"/>
          <w:szCs w:val="24"/>
        </w:rPr>
        <w:t>)</w:t>
      </w:r>
      <w:proofErr w:type="gramEnd"/>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Acreditamos que boa parte do sucesso e prestígio de João Eudes na cidade de Quixadá se dê por essa sua capacidade de estar sempre ligado à história local, sempre mais próximo da realidade. Certamente os leitores de João Eudes se identificam e se </w:t>
      </w:r>
      <w:proofErr w:type="spellStart"/>
      <w:r>
        <w:rPr>
          <w:rFonts w:ascii="Times New Roman" w:hAnsi="Times New Roman" w:cs="Times New Roman"/>
          <w:sz w:val="24"/>
          <w:szCs w:val="24"/>
        </w:rPr>
        <w:t>vêem</w:t>
      </w:r>
      <w:proofErr w:type="spellEnd"/>
      <w:r>
        <w:rPr>
          <w:rFonts w:ascii="Times New Roman" w:hAnsi="Times New Roman" w:cs="Times New Roman"/>
          <w:sz w:val="24"/>
          <w:szCs w:val="24"/>
        </w:rPr>
        <w:t xml:space="preserve"> muito mais em seus textos, que falam de como surgiu o nome de sua rua e de seu bairro, do que em textos acadêmicos.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Mas como </w:t>
      </w:r>
      <w:proofErr w:type="gramStart"/>
      <w:r>
        <w:rPr>
          <w:rFonts w:ascii="Times New Roman" w:hAnsi="Times New Roman" w:cs="Times New Roman"/>
          <w:sz w:val="24"/>
          <w:szCs w:val="24"/>
        </w:rPr>
        <w:t>foi</w:t>
      </w:r>
      <w:proofErr w:type="gramEnd"/>
      <w:r>
        <w:rPr>
          <w:rFonts w:ascii="Times New Roman" w:hAnsi="Times New Roman" w:cs="Times New Roman"/>
          <w:sz w:val="24"/>
          <w:szCs w:val="24"/>
        </w:rPr>
        <w:t xml:space="preserve"> frisado na introdução, as obras dos memorialistas costumam construir todo um passado glorioso e heroico da cidade, tendo muitas vezes como protagonistas as grandes personalidades. Tudo isso faz parte de um estilo de escrita que busca formar </w:t>
      </w:r>
      <w:proofErr w:type="gramStart"/>
      <w:r>
        <w:rPr>
          <w:rFonts w:ascii="Times New Roman" w:hAnsi="Times New Roman" w:cs="Times New Roman"/>
          <w:sz w:val="24"/>
          <w:szCs w:val="24"/>
        </w:rPr>
        <w:t>uma certa</w:t>
      </w:r>
      <w:proofErr w:type="gramEnd"/>
      <w:r>
        <w:rPr>
          <w:rFonts w:ascii="Times New Roman" w:hAnsi="Times New Roman" w:cs="Times New Roman"/>
          <w:sz w:val="24"/>
          <w:szCs w:val="24"/>
        </w:rPr>
        <w:t xml:space="preserve"> identidade, um sentido de pertencimento a uma tradição de glória tanto no passado como no presente.</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É importante esclarecer que quando falamos em “estilo”, não queremos com isso caracterizar uma homogeneização do discurso memorialista, pois como foi salientado no início deste capítulo, não existem regras, procedimentos ou sequer uma teoria oficial que norteie o trabalho destes indivíduos, o que acaba tornando cada obra deste tipo bem particular, escrita no estilo e nos métodos de cada um. </w:t>
      </w: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Entretanto, existem certos aspectos que são comuns em toda literatura memorialística. Em linhas gerais, esse “estilo” caracteriza-se por apresentar: (</w:t>
      </w:r>
      <w:r w:rsidRPr="00504709">
        <w:rPr>
          <w:rFonts w:ascii="Times New Roman" w:hAnsi="Times New Roman" w:cs="Times New Roman"/>
          <w:b/>
          <w:sz w:val="24"/>
          <w:szCs w:val="24"/>
        </w:rPr>
        <w:t>Grifo nosso</w:t>
      </w:r>
      <w:proofErr w:type="gramStart"/>
      <w:r>
        <w:rPr>
          <w:rFonts w:ascii="Times New Roman" w:hAnsi="Times New Roman" w:cs="Times New Roman"/>
          <w:sz w:val="24"/>
          <w:szCs w:val="24"/>
        </w:rPr>
        <w:t>)</w:t>
      </w:r>
      <w:proofErr w:type="gramEnd"/>
    </w:p>
    <w:p w:rsidR="00BD31F5" w:rsidRDefault="00BD31F5" w:rsidP="00BD31F5">
      <w:pPr>
        <w:tabs>
          <w:tab w:val="left" w:pos="1463"/>
        </w:tabs>
        <w:rPr>
          <w:rFonts w:ascii="Times New Roman" w:hAnsi="Times New Roman" w:cs="Times New Roman"/>
        </w:rPr>
      </w:pPr>
    </w:p>
    <w:p w:rsidR="00BD31F5" w:rsidRDefault="00BD31F5" w:rsidP="00BD31F5">
      <w:pPr>
        <w:tabs>
          <w:tab w:val="left" w:pos="1463"/>
        </w:tabs>
        <w:spacing w:line="240" w:lineRule="auto"/>
        <w:ind w:left="2268" w:firstLine="0"/>
        <w:rPr>
          <w:rFonts w:ascii="Times New Roman" w:hAnsi="Times New Roman" w:cs="Times New Roman"/>
        </w:rPr>
      </w:pPr>
      <w:r>
        <w:rPr>
          <w:rFonts w:ascii="Times New Roman" w:hAnsi="Times New Roman" w:cs="Times New Roman"/>
        </w:rPr>
        <w:lastRenderedPageBreak/>
        <w:t xml:space="preserve">Um discurso com </w:t>
      </w:r>
      <w:proofErr w:type="gramStart"/>
      <w:r>
        <w:rPr>
          <w:rFonts w:ascii="Times New Roman" w:hAnsi="Times New Roman" w:cs="Times New Roman"/>
        </w:rPr>
        <w:t>uma certa</w:t>
      </w:r>
      <w:proofErr w:type="gramEnd"/>
      <w:r>
        <w:rPr>
          <w:rFonts w:ascii="Times New Roman" w:hAnsi="Times New Roman" w:cs="Times New Roman"/>
        </w:rPr>
        <w:t xml:space="preserve"> </w:t>
      </w:r>
      <w:r>
        <w:rPr>
          <w:rFonts w:ascii="Times New Roman" w:hAnsi="Times New Roman" w:cs="Times New Roman"/>
          <w:i/>
        </w:rPr>
        <w:t>perspectiva de progresso</w:t>
      </w:r>
      <w:r>
        <w:rPr>
          <w:rFonts w:ascii="Times New Roman" w:hAnsi="Times New Roman" w:cs="Times New Roman"/>
        </w:rPr>
        <w:t xml:space="preserve">. Assim, todo o passado é narrado a partir de um ponto no presente, que está claramente marcado pela projeção do futuro, ou seja, um presente de prosperidade e desenvolvimento. O passado é reconstruído, às vezes reinventado, como portador de uma missão que se vê caracterizando-se no presente, mas deverá alcançar seu auge no futuro. </w:t>
      </w:r>
      <w:proofErr w:type="gramStart"/>
      <w:r>
        <w:rPr>
          <w:rFonts w:ascii="Times New Roman" w:hAnsi="Times New Roman" w:cs="Times New Roman"/>
        </w:rPr>
        <w:t xml:space="preserve">( </w:t>
      </w:r>
      <w:proofErr w:type="gramEnd"/>
      <w:r>
        <w:rPr>
          <w:rFonts w:ascii="Times New Roman" w:hAnsi="Times New Roman" w:cs="Times New Roman"/>
        </w:rPr>
        <w:t>FERNANDES, 2003: 13)</w:t>
      </w:r>
    </w:p>
    <w:p w:rsidR="00BD31F5" w:rsidRPr="00E46E20" w:rsidRDefault="00BD31F5" w:rsidP="00BD31F5">
      <w:pPr>
        <w:tabs>
          <w:tab w:val="left" w:pos="1463"/>
        </w:tabs>
        <w:spacing w:line="240" w:lineRule="auto"/>
        <w:rPr>
          <w:rFonts w:ascii="Times New Roman" w:hAnsi="Times New Roman" w:cs="Times New Roman"/>
        </w:rPr>
      </w:pPr>
      <w:r>
        <w:rPr>
          <w:rFonts w:ascii="Times New Roman" w:hAnsi="Times New Roman" w:cs="Times New Roman"/>
        </w:rPr>
        <w:t xml:space="preserve">    </w:t>
      </w:r>
    </w:p>
    <w:p w:rsidR="00BD31F5" w:rsidRPr="009322F2"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João Eudes tornou-se referência e sinônimo quando se fala em história de Quixadá. Além de “Retalhos da história de Quixadá”, escreveu outro livro sobre a cidade chamado “Ruas que contam a história de Quixadá”, uma obra de estilo enciclopédico com várias biografias das personalidades que tiveram seus nomes eternizados nas placas que dão nome às ruas da terra dos monólitos. Nesta última obra, escreve desde a vida do presidente </w:t>
      </w:r>
      <w:proofErr w:type="spellStart"/>
      <w:r>
        <w:rPr>
          <w:rFonts w:ascii="Times New Roman" w:hAnsi="Times New Roman" w:cs="Times New Roman"/>
          <w:sz w:val="24"/>
          <w:szCs w:val="24"/>
        </w:rPr>
        <w:t>norte-ameriano</w:t>
      </w:r>
      <w:proofErr w:type="spellEnd"/>
      <w:r>
        <w:rPr>
          <w:rFonts w:ascii="Times New Roman" w:hAnsi="Times New Roman" w:cs="Times New Roman"/>
          <w:sz w:val="24"/>
          <w:szCs w:val="24"/>
        </w:rPr>
        <w:t xml:space="preserve"> John F. Kennedy à Maria José Moreno de Sousa, cozinheira do Ginásio Municipal Flávio Portela Marcílio. É difícil imaginar que pare por aí, pois pelo visto, João Eudes vive e respira Quixadá. </w:t>
      </w:r>
    </w:p>
    <w:p w:rsidR="00BD31F5" w:rsidRDefault="00BD31F5" w:rsidP="00BD31F5">
      <w:pPr>
        <w:tabs>
          <w:tab w:val="left" w:pos="1463"/>
        </w:tabs>
        <w:ind w:firstLine="0"/>
        <w:rPr>
          <w:rFonts w:ascii="Times New Roman" w:hAnsi="Times New Roman" w:cs="Times New Roman"/>
          <w:b/>
          <w:sz w:val="24"/>
          <w:szCs w:val="24"/>
        </w:rPr>
      </w:pPr>
    </w:p>
    <w:p w:rsidR="00BD31F5" w:rsidRPr="0075438F" w:rsidRDefault="00BD31F5" w:rsidP="00BD31F5">
      <w:pPr>
        <w:tabs>
          <w:tab w:val="left" w:pos="1463"/>
        </w:tabs>
        <w:ind w:firstLine="0"/>
        <w:rPr>
          <w:rFonts w:ascii="Times New Roman" w:hAnsi="Times New Roman" w:cs="Times New Roman"/>
          <w:b/>
          <w:sz w:val="24"/>
          <w:szCs w:val="24"/>
        </w:rPr>
      </w:pPr>
    </w:p>
    <w:p w:rsidR="00BD31F5" w:rsidRDefault="00BD31F5" w:rsidP="00BD31F5">
      <w:pPr>
        <w:tabs>
          <w:tab w:val="left" w:pos="1463"/>
        </w:tabs>
        <w:ind w:firstLine="0"/>
        <w:rPr>
          <w:rFonts w:ascii="Times New Roman" w:hAnsi="Times New Roman" w:cs="Times New Roman"/>
          <w:b/>
          <w:sz w:val="24"/>
          <w:szCs w:val="24"/>
        </w:rPr>
      </w:pPr>
      <w:r>
        <w:rPr>
          <w:rFonts w:ascii="Times New Roman" w:hAnsi="Times New Roman" w:cs="Times New Roman"/>
          <w:b/>
          <w:sz w:val="24"/>
          <w:szCs w:val="24"/>
        </w:rPr>
        <w:t>IV</w:t>
      </w:r>
      <w:r w:rsidRPr="0075438F">
        <w:rPr>
          <w:rFonts w:ascii="Times New Roman" w:hAnsi="Times New Roman" w:cs="Times New Roman"/>
          <w:b/>
          <w:sz w:val="24"/>
          <w:szCs w:val="24"/>
        </w:rPr>
        <w:t>– Considerações Finais</w:t>
      </w:r>
    </w:p>
    <w:p w:rsidR="00BD31F5" w:rsidRPr="0075438F" w:rsidRDefault="00BD31F5" w:rsidP="00BD31F5">
      <w:pPr>
        <w:tabs>
          <w:tab w:val="left" w:pos="1463"/>
        </w:tabs>
        <w:ind w:firstLine="0"/>
        <w:rPr>
          <w:rFonts w:ascii="Times New Roman" w:hAnsi="Times New Roman" w:cs="Times New Roman"/>
          <w:b/>
          <w:sz w:val="24"/>
          <w:szCs w:val="24"/>
        </w:rPr>
      </w:pPr>
    </w:p>
    <w:p w:rsidR="00BD31F5" w:rsidRDefault="00BD31F5" w:rsidP="00BD31F5">
      <w:pPr>
        <w:tabs>
          <w:tab w:val="left" w:pos="1463"/>
        </w:tabs>
        <w:rPr>
          <w:rFonts w:ascii="Times New Roman" w:hAnsi="Times New Roman" w:cs="Times New Roman"/>
          <w:sz w:val="24"/>
          <w:szCs w:val="24"/>
        </w:rPr>
      </w:pPr>
      <w:r>
        <w:rPr>
          <w:rFonts w:ascii="Times New Roman" w:hAnsi="Times New Roman" w:cs="Times New Roman"/>
          <w:sz w:val="24"/>
          <w:szCs w:val="24"/>
        </w:rPr>
        <w:t xml:space="preserve">Por fim, a oportunidade que tivemos através das entrevistas de entender os métodos, as conceituações e a prática de pesquisa de João Eudes, foi algo extraordinário. Trata-se de experiência muito particular, tendo em vista que cada memorialista é muito independente em seu modo de trabalhar e abordar temas, fontes e temporalidades. </w:t>
      </w:r>
    </w:p>
    <w:p w:rsidR="00BD31F5" w:rsidRDefault="00BD31F5" w:rsidP="00BD31F5">
      <w:pPr>
        <w:tabs>
          <w:tab w:val="left" w:pos="1463"/>
        </w:tabs>
        <w:rPr>
          <w:rFonts w:ascii="Times New Roman" w:hAnsi="Times New Roman" w:cs="Times New Roman"/>
          <w:sz w:val="24"/>
          <w:szCs w:val="24"/>
        </w:rPr>
      </w:pPr>
      <w:r w:rsidRPr="003500F2">
        <w:rPr>
          <w:rFonts w:ascii="Times New Roman" w:hAnsi="Times New Roman" w:cs="Times New Roman"/>
          <w:sz w:val="24"/>
          <w:szCs w:val="24"/>
        </w:rPr>
        <w:t xml:space="preserve">Acreditamos que esta pesquisa é uma importante contribuição para o desenvolvimento do debate em torno da historiografia local de Quixadá, muito rica e diversificada com livros sobre a história de Quixadá, inúmeras monografias e artigos de temas variados produzidos pelo curso de História da Faculdade de Educação, Ciências Letras do Sertão Central (FECLESC). Este trabalho propôs um debate historiográfico para além do que é produzido dentro dos muros da universidade. Pois podemos observar que todo o conhecimento historiográfico produzido na FECLESC permanece restrito ao meio acadêmico, e embora nós historiadores reconheçamos o valor dos memorialistas para o campo restrito da memória e até por vezes utilizemos seus trabalhos como fonte de pesquisa, o contrário não tem acontecido. Essa falta de reciprocidade se dá pelo desconhecimento da população em relação aos trabalhos e pesquisas realizadas no curso </w:t>
      </w:r>
      <w:r w:rsidRPr="003500F2">
        <w:rPr>
          <w:rFonts w:ascii="Times New Roman" w:hAnsi="Times New Roman" w:cs="Times New Roman"/>
          <w:sz w:val="24"/>
          <w:szCs w:val="24"/>
        </w:rPr>
        <w:lastRenderedPageBreak/>
        <w:t>de História, esse desconhecimento é resultado da falta de circulação fora da universidade de todo o conhecimento historiográfico que é produzido na academia.</w:t>
      </w:r>
      <w:r>
        <w:rPr>
          <w:rFonts w:ascii="Times New Roman" w:hAnsi="Times New Roman" w:cs="Times New Roman"/>
          <w:sz w:val="24"/>
          <w:szCs w:val="24"/>
        </w:rPr>
        <w:t xml:space="preserve"> </w:t>
      </w:r>
    </w:p>
    <w:p w:rsidR="00BD31F5" w:rsidRDefault="00BD31F5" w:rsidP="00336552">
      <w:pPr>
        <w:tabs>
          <w:tab w:val="left" w:pos="1463"/>
        </w:tabs>
        <w:rPr>
          <w:rFonts w:ascii="Times New Roman" w:hAnsi="Times New Roman" w:cs="Times New Roman"/>
          <w:sz w:val="24"/>
          <w:szCs w:val="24"/>
        </w:rPr>
      </w:pPr>
      <w:r>
        <w:rPr>
          <w:rFonts w:ascii="Times New Roman" w:hAnsi="Times New Roman" w:cs="Times New Roman"/>
          <w:sz w:val="24"/>
          <w:szCs w:val="24"/>
        </w:rPr>
        <w:t xml:space="preserve">Em suma, debater a historiografia produzida em Quixadá é um esforço necessário e indispensável para se compreender melhor a construção da identidade do povo </w:t>
      </w:r>
      <w:proofErr w:type="spellStart"/>
      <w:r>
        <w:rPr>
          <w:rFonts w:ascii="Times New Roman" w:hAnsi="Times New Roman" w:cs="Times New Roman"/>
          <w:sz w:val="24"/>
          <w:szCs w:val="24"/>
        </w:rPr>
        <w:t>quixadaense</w:t>
      </w:r>
      <w:proofErr w:type="spellEnd"/>
      <w:r>
        <w:rPr>
          <w:rFonts w:ascii="Times New Roman" w:hAnsi="Times New Roman" w:cs="Times New Roman"/>
          <w:sz w:val="24"/>
          <w:szCs w:val="24"/>
        </w:rPr>
        <w:t>.</w:t>
      </w: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DD0D41" w:rsidRDefault="00DD0D41" w:rsidP="00336552">
      <w:pPr>
        <w:tabs>
          <w:tab w:val="left" w:pos="1463"/>
        </w:tabs>
        <w:rPr>
          <w:rFonts w:ascii="Times New Roman" w:hAnsi="Times New Roman" w:cs="Times New Roman"/>
          <w:sz w:val="24"/>
          <w:szCs w:val="24"/>
        </w:rPr>
      </w:pPr>
    </w:p>
    <w:p w:rsidR="00DD0D41" w:rsidRDefault="00DD0D41" w:rsidP="00336552">
      <w:pPr>
        <w:tabs>
          <w:tab w:val="left" w:pos="1463"/>
        </w:tabs>
        <w:rPr>
          <w:rFonts w:ascii="Times New Roman" w:hAnsi="Times New Roman" w:cs="Times New Roman"/>
          <w:sz w:val="24"/>
          <w:szCs w:val="24"/>
        </w:rPr>
      </w:pPr>
    </w:p>
    <w:p w:rsidR="00336552" w:rsidRDefault="00336552" w:rsidP="00336552">
      <w:pPr>
        <w:tabs>
          <w:tab w:val="left" w:pos="1463"/>
        </w:tabs>
        <w:rPr>
          <w:rFonts w:ascii="Times New Roman" w:hAnsi="Times New Roman" w:cs="Times New Roman"/>
          <w:sz w:val="24"/>
          <w:szCs w:val="24"/>
        </w:rPr>
      </w:pPr>
    </w:p>
    <w:p w:rsidR="00336552" w:rsidRPr="00336552" w:rsidRDefault="00336552" w:rsidP="00380FDC">
      <w:pPr>
        <w:tabs>
          <w:tab w:val="left" w:pos="1463"/>
        </w:tabs>
        <w:ind w:firstLine="0"/>
        <w:rPr>
          <w:rFonts w:ascii="Times New Roman" w:hAnsi="Times New Roman" w:cs="Times New Roman"/>
          <w:sz w:val="24"/>
          <w:szCs w:val="24"/>
        </w:rPr>
      </w:pPr>
    </w:p>
    <w:p w:rsidR="00BD31F5" w:rsidRDefault="00BD31F5" w:rsidP="00BD31F5">
      <w:pPr>
        <w:tabs>
          <w:tab w:val="left" w:pos="1463"/>
        </w:tabs>
        <w:ind w:firstLine="0"/>
        <w:rPr>
          <w:rFonts w:ascii="Times New Roman" w:hAnsi="Times New Roman" w:cs="Times New Roman"/>
          <w:b/>
          <w:sz w:val="28"/>
          <w:szCs w:val="28"/>
        </w:rPr>
      </w:pPr>
      <w:r>
        <w:rPr>
          <w:rFonts w:ascii="Times New Roman" w:hAnsi="Times New Roman" w:cs="Times New Roman"/>
          <w:b/>
          <w:sz w:val="28"/>
          <w:szCs w:val="28"/>
        </w:rPr>
        <w:t>REFERÊNCIA BIBLIOGRÁFICA</w:t>
      </w:r>
    </w:p>
    <w:p w:rsidR="00BD31F5" w:rsidRDefault="00BD31F5" w:rsidP="00BD31F5">
      <w:pPr>
        <w:tabs>
          <w:tab w:val="left" w:pos="1463"/>
        </w:tabs>
        <w:jc w:val="center"/>
        <w:rPr>
          <w:rFonts w:ascii="Times New Roman" w:hAnsi="Times New Roman" w:cs="Times New Roman"/>
          <w:b/>
          <w:sz w:val="28"/>
          <w:szCs w:val="28"/>
        </w:rPr>
      </w:pPr>
    </w:p>
    <w:p w:rsidR="00BD31F5" w:rsidRPr="00942441" w:rsidRDefault="00BD31F5" w:rsidP="00BD31F5">
      <w:pPr>
        <w:tabs>
          <w:tab w:val="left" w:pos="1463"/>
        </w:tabs>
        <w:ind w:firstLine="0"/>
        <w:rPr>
          <w:rFonts w:ascii="Times New Roman" w:hAnsi="Times New Roman" w:cs="Times New Roman"/>
          <w:b/>
          <w:sz w:val="28"/>
          <w:szCs w:val="28"/>
        </w:rPr>
      </w:pPr>
      <w:r w:rsidRPr="00591518">
        <w:rPr>
          <w:rFonts w:ascii="Times New Roman" w:hAnsi="Times New Roman" w:cs="Times New Roman"/>
          <w:sz w:val="24"/>
          <w:szCs w:val="24"/>
        </w:rPr>
        <w:t xml:space="preserve">ALBURQUERQUE JÚNIOR, Durval </w:t>
      </w:r>
      <w:proofErr w:type="spellStart"/>
      <w:r w:rsidRPr="00591518">
        <w:rPr>
          <w:rFonts w:ascii="Times New Roman" w:hAnsi="Times New Roman" w:cs="Times New Roman"/>
          <w:sz w:val="24"/>
          <w:szCs w:val="24"/>
        </w:rPr>
        <w:t>Miniz</w:t>
      </w:r>
      <w:proofErr w:type="spellEnd"/>
      <w:r w:rsidRPr="00591518">
        <w:rPr>
          <w:rFonts w:ascii="Times New Roman" w:hAnsi="Times New Roman" w:cs="Times New Roman"/>
          <w:sz w:val="24"/>
          <w:szCs w:val="24"/>
        </w:rPr>
        <w:t xml:space="preserve"> de. </w:t>
      </w:r>
      <w:r>
        <w:rPr>
          <w:rFonts w:ascii="Times New Roman" w:hAnsi="Times New Roman" w:cs="Times New Roman"/>
          <w:b/>
          <w:sz w:val="24"/>
          <w:szCs w:val="24"/>
        </w:rPr>
        <w:t>Da História Detalhe à História P</w:t>
      </w:r>
      <w:r w:rsidRPr="00591518">
        <w:rPr>
          <w:rFonts w:ascii="Times New Roman" w:hAnsi="Times New Roman" w:cs="Times New Roman"/>
          <w:b/>
          <w:sz w:val="24"/>
          <w:szCs w:val="24"/>
        </w:rPr>
        <w:t xml:space="preserve">roblema: </w:t>
      </w:r>
      <w:r w:rsidRPr="00C779B4">
        <w:rPr>
          <w:rFonts w:ascii="Times New Roman" w:hAnsi="Times New Roman" w:cs="Times New Roman"/>
          <w:sz w:val="24"/>
          <w:szCs w:val="24"/>
        </w:rPr>
        <w:t>O erudito e o intelectual na elaboração e no ensino do saber histórico.</w:t>
      </w:r>
      <w:r>
        <w:rPr>
          <w:rFonts w:ascii="Times New Roman" w:hAnsi="Times New Roman" w:cs="Times New Roman"/>
          <w:sz w:val="24"/>
          <w:szCs w:val="24"/>
        </w:rPr>
        <w:t xml:space="preserve"> Revista Esboços, Florianópolis, 2010.</w:t>
      </w:r>
    </w:p>
    <w:p w:rsidR="00BD31F5" w:rsidRDefault="00BD31F5" w:rsidP="00BD31F5">
      <w:pPr>
        <w:tabs>
          <w:tab w:val="left" w:pos="1463"/>
        </w:tabs>
        <w:ind w:firstLine="0"/>
        <w:rPr>
          <w:rFonts w:ascii="Times New Roman" w:hAnsi="Times New Roman" w:cs="Times New Roman"/>
          <w:sz w:val="24"/>
          <w:szCs w:val="24"/>
        </w:rPr>
      </w:pPr>
      <w:r w:rsidRPr="00591518">
        <w:rPr>
          <w:rFonts w:ascii="Times New Roman" w:hAnsi="Times New Roman" w:cs="Times New Roman"/>
          <w:sz w:val="24"/>
          <w:szCs w:val="24"/>
        </w:rPr>
        <w:t xml:space="preserve">BLOCH, Marc. </w:t>
      </w:r>
      <w:r>
        <w:rPr>
          <w:rFonts w:ascii="Times New Roman" w:hAnsi="Times New Roman" w:cs="Times New Roman"/>
          <w:b/>
          <w:bCs/>
          <w:sz w:val="24"/>
          <w:szCs w:val="24"/>
        </w:rPr>
        <w:t>Apologia da H</w:t>
      </w:r>
      <w:r w:rsidRPr="00591518">
        <w:rPr>
          <w:rFonts w:ascii="Times New Roman" w:hAnsi="Times New Roman" w:cs="Times New Roman"/>
          <w:b/>
          <w:bCs/>
          <w:sz w:val="24"/>
          <w:szCs w:val="24"/>
        </w:rPr>
        <w:t>istória</w:t>
      </w:r>
      <w:r w:rsidRPr="00591518">
        <w:rPr>
          <w:rFonts w:ascii="Times New Roman" w:hAnsi="Times New Roman" w:cs="Times New Roman"/>
          <w:sz w:val="24"/>
          <w:szCs w:val="24"/>
        </w:rPr>
        <w:t xml:space="preserve">, ou, O ofício do historiador. Tradução: André Telles. Rio de </w:t>
      </w:r>
      <w:r>
        <w:rPr>
          <w:rFonts w:ascii="Times New Roman" w:hAnsi="Times New Roman" w:cs="Times New Roman"/>
          <w:sz w:val="24"/>
          <w:szCs w:val="24"/>
        </w:rPr>
        <w:t>Janeiro: Jorge Zahar Ed., 2001.</w:t>
      </w:r>
    </w:p>
    <w:p w:rsidR="00BD31F5" w:rsidRPr="004F16A4" w:rsidRDefault="00BD31F5" w:rsidP="00BD31F5">
      <w:pPr>
        <w:tabs>
          <w:tab w:val="left" w:pos="1463"/>
        </w:tabs>
        <w:ind w:firstLine="0"/>
        <w:rPr>
          <w:rFonts w:ascii="Times New Roman" w:hAnsi="Times New Roman" w:cs="Times New Roman"/>
          <w:sz w:val="24"/>
          <w:szCs w:val="24"/>
        </w:rPr>
      </w:pPr>
      <w:r w:rsidRPr="00591518">
        <w:rPr>
          <w:rFonts w:ascii="Times New Roman" w:hAnsi="Times New Roman" w:cs="Times New Roman"/>
          <w:sz w:val="24"/>
          <w:szCs w:val="24"/>
        </w:rPr>
        <w:t xml:space="preserve">COSTA, João Eudes. </w:t>
      </w:r>
      <w:r w:rsidRPr="00591518">
        <w:rPr>
          <w:rFonts w:ascii="Times New Roman" w:hAnsi="Times New Roman" w:cs="Times New Roman"/>
          <w:b/>
          <w:sz w:val="24"/>
          <w:szCs w:val="24"/>
        </w:rPr>
        <w:t>Retalhos da História de Quixadá</w:t>
      </w:r>
      <w:r w:rsidRPr="00591518">
        <w:rPr>
          <w:rFonts w:ascii="Times New Roman" w:hAnsi="Times New Roman" w:cs="Times New Roman"/>
          <w:sz w:val="24"/>
          <w:szCs w:val="24"/>
        </w:rPr>
        <w:t>. Rio, São Paulo, Fo</w:t>
      </w:r>
      <w:r>
        <w:rPr>
          <w:rFonts w:ascii="Times New Roman" w:hAnsi="Times New Roman" w:cs="Times New Roman"/>
          <w:sz w:val="24"/>
          <w:szCs w:val="24"/>
        </w:rPr>
        <w:t>rtaleza: ABC Editora, 2002.</w:t>
      </w:r>
    </w:p>
    <w:p w:rsidR="00BD31F5" w:rsidRDefault="00BD31F5" w:rsidP="00BD31F5">
      <w:pPr>
        <w:tabs>
          <w:tab w:val="left" w:pos="1463"/>
        </w:tabs>
        <w:ind w:firstLine="0"/>
        <w:rPr>
          <w:rFonts w:ascii="Times New Roman" w:hAnsi="Times New Roman" w:cs="Times New Roman"/>
          <w:sz w:val="24"/>
          <w:szCs w:val="24"/>
        </w:rPr>
      </w:pPr>
      <w:r w:rsidRPr="00C779B4">
        <w:rPr>
          <w:rFonts w:ascii="Times New Roman" w:hAnsi="Times New Roman" w:cs="Times New Roman"/>
          <w:sz w:val="24"/>
          <w:szCs w:val="24"/>
        </w:rPr>
        <w:t>FALCON, Francisco J.C. A Identidade do Historiador. In:</w:t>
      </w:r>
      <w:r w:rsidRPr="00C779B4">
        <w:rPr>
          <w:rFonts w:ascii="Times New Roman" w:hAnsi="Times New Roman" w:cs="Times New Roman"/>
          <w:b/>
          <w:sz w:val="24"/>
          <w:szCs w:val="24"/>
        </w:rPr>
        <w:t xml:space="preserve"> Ciência e História. </w:t>
      </w:r>
      <w:r w:rsidRPr="00C779B4">
        <w:rPr>
          <w:rFonts w:ascii="Times New Roman" w:hAnsi="Times New Roman" w:cs="Times New Roman"/>
          <w:sz w:val="24"/>
          <w:szCs w:val="24"/>
        </w:rPr>
        <w:t xml:space="preserve"> Niterói, UFF/Programa de Pós-graduação em História, 1966.</w:t>
      </w:r>
      <w:r w:rsidRPr="00591518">
        <w:rPr>
          <w:rFonts w:ascii="Times New Roman" w:hAnsi="Times New Roman" w:cs="Times New Roman"/>
          <w:sz w:val="24"/>
          <w:szCs w:val="24"/>
        </w:rPr>
        <w:t xml:space="preserve"> </w:t>
      </w:r>
    </w:p>
    <w:p w:rsidR="00BD31F5" w:rsidRDefault="00BD31F5" w:rsidP="00BD31F5">
      <w:pPr>
        <w:tabs>
          <w:tab w:val="left" w:pos="1463"/>
        </w:tabs>
        <w:ind w:firstLine="0"/>
        <w:rPr>
          <w:rFonts w:ascii="Times New Roman" w:hAnsi="Times New Roman" w:cs="Times New Roman"/>
          <w:sz w:val="24"/>
          <w:szCs w:val="24"/>
        </w:rPr>
      </w:pPr>
      <w:r w:rsidRPr="00591518">
        <w:rPr>
          <w:rFonts w:ascii="Times New Roman" w:hAnsi="Times New Roman" w:cs="Times New Roman"/>
          <w:sz w:val="24"/>
          <w:szCs w:val="24"/>
        </w:rPr>
        <w:t xml:space="preserve">FERNANDES, Marilena </w:t>
      </w:r>
      <w:proofErr w:type="spellStart"/>
      <w:r w:rsidRPr="00591518">
        <w:rPr>
          <w:rFonts w:ascii="Times New Roman" w:hAnsi="Times New Roman" w:cs="Times New Roman"/>
          <w:sz w:val="24"/>
          <w:szCs w:val="24"/>
        </w:rPr>
        <w:t>Julimar</w:t>
      </w:r>
      <w:proofErr w:type="spellEnd"/>
      <w:r w:rsidRPr="00591518">
        <w:rPr>
          <w:rFonts w:ascii="Times New Roman" w:hAnsi="Times New Roman" w:cs="Times New Roman"/>
          <w:sz w:val="24"/>
          <w:szCs w:val="24"/>
        </w:rPr>
        <w:t xml:space="preserve">. </w:t>
      </w:r>
      <w:r w:rsidRPr="00591518">
        <w:rPr>
          <w:rFonts w:ascii="Times New Roman" w:hAnsi="Times New Roman" w:cs="Times New Roman"/>
          <w:b/>
          <w:sz w:val="24"/>
          <w:szCs w:val="24"/>
        </w:rPr>
        <w:t xml:space="preserve">Percursos de Memórias: </w:t>
      </w:r>
      <w:r>
        <w:rPr>
          <w:rFonts w:ascii="Times New Roman" w:hAnsi="Times New Roman" w:cs="Times New Roman"/>
          <w:sz w:val="24"/>
          <w:szCs w:val="24"/>
        </w:rPr>
        <w:t>A trajetória p</w:t>
      </w:r>
      <w:r w:rsidRPr="00C779B4">
        <w:rPr>
          <w:rFonts w:ascii="Times New Roman" w:hAnsi="Times New Roman" w:cs="Times New Roman"/>
          <w:sz w:val="24"/>
          <w:szCs w:val="24"/>
        </w:rPr>
        <w:t>olítica de Pedro Ludovico Teixeira</w:t>
      </w:r>
      <w:r w:rsidRPr="00591518">
        <w:rPr>
          <w:rFonts w:ascii="Times New Roman" w:hAnsi="Times New Roman" w:cs="Times New Roman"/>
          <w:b/>
          <w:sz w:val="24"/>
          <w:szCs w:val="24"/>
        </w:rPr>
        <w:t>.</w:t>
      </w:r>
      <w:r w:rsidRPr="00591518">
        <w:rPr>
          <w:rFonts w:ascii="Times New Roman" w:hAnsi="Times New Roman" w:cs="Times New Roman"/>
          <w:sz w:val="24"/>
          <w:szCs w:val="24"/>
        </w:rPr>
        <w:t xml:space="preserve"> Uberlândia, 2003. </w:t>
      </w:r>
    </w:p>
    <w:p w:rsidR="00BD31F5" w:rsidRPr="00EE73A8" w:rsidRDefault="00BD31F5" w:rsidP="00BD31F5">
      <w:pPr>
        <w:tabs>
          <w:tab w:val="left" w:pos="1463"/>
        </w:tabs>
        <w:ind w:firstLine="0"/>
        <w:rPr>
          <w:rFonts w:ascii="Times New Roman" w:hAnsi="Times New Roman" w:cs="Times New Roman"/>
          <w:sz w:val="24"/>
          <w:szCs w:val="24"/>
        </w:rPr>
      </w:pPr>
      <w:r w:rsidRPr="00591518">
        <w:rPr>
          <w:rFonts w:ascii="Times New Roman" w:hAnsi="Times New Roman" w:cs="Times New Roman"/>
          <w:sz w:val="24"/>
          <w:szCs w:val="24"/>
        </w:rPr>
        <w:t xml:space="preserve">HALBWACHS, Maurice. </w:t>
      </w:r>
      <w:r>
        <w:rPr>
          <w:rFonts w:ascii="Times New Roman" w:hAnsi="Times New Roman" w:cs="Times New Roman"/>
          <w:b/>
          <w:bCs/>
          <w:sz w:val="24"/>
          <w:szCs w:val="24"/>
        </w:rPr>
        <w:t>A Memória C</w:t>
      </w:r>
      <w:r w:rsidRPr="00591518">
        <w:rPr>
          <w:rFonts w:ascii="Times New Roman" w:hAnsi="Times New Roman" w:cs="Times New Roman"/>
          <w:b/>
          <w:bCs/>
          <w:sz w:val="24"/>
          <w:szCs w:val="24"/>
        </w:rPr>
        <w:t>oletiva</w:t>
      </w:r>
      <w:r w:rsidRPr="00591518">
        <w:rPr>
          <w:rFonts w:ascii="Times New Roman" w:hAnsi="Times New Roman" w:cs="Times New Roman"/>
          <w:sz w:val="24"/>
          <w:szCs w:val="24"/>
        </w:rPr>
        <w:t>. São Paul</w:t>
      </w:r>
      <w:r>
        <w:rPr>
          <w:rFonts w:ascii="Times New Roman" w:hAnsi="Times New Roman" w:cs="Times New Roman"/>
          <w:sz w:val="24"/>
          <w:szCs w:val="24"/>
        </w:rPr>
        <w:t>o</w:t>
      </w:r>
      <w:r w:rsidRPr="00591518">
        <w:rPr>
          <w:rFonts w:ascii="Times New Roman" w:hAnsi="Times New Roman" w:cs="Times New Roman"/>
          <w:sz w:val="24"/>
          <w:szCs w:val="24"/>
        </w:rPr>
        <w:t xml:space="preserve">: Revista dos Tribunais, 1990. </w:t>
      </w:r>
    </w:p>
    <w:p w:rsidR="00BD31F5" w:rsidRPr="00591518" w:rsidRDefault="00BD31F5" w:rsidP="00BD31F5">
      <w:pPr>
        <w:tabs>
          <w:tab w:val="left" w:pos="1463"/>
        </w:tabs>
        <w:ind w:firstLine="0"/>
        <w:rPr>
          <w:rFonts w:ascii="Times New Roman" w:hAnsi="Times New Roman" w:cs="Times New Roman"/>
          <w:sz w:val="24"/>
          <w:szCs w:val="24"/>
        </w:rPr>
      </w:pPr>
      <w:r w:rsidRPr="004F16A4">
        <w:rPr>
          <w:rFonts w:ascii="Times New Roman" w:hAnsi="Times New Roman" w:cs="Times New Roman"/>
          <w:sz w:val="24"/>
          <w:szCs w:val="24"/>
        </w:rPr>
        <w:t xml:space="preserve">RUSEN, </w:t>
      </w:r>
      <w:proofErr w:type="spellStart"/>
      <w:r w:rsidRPr="004F16A4">
        <w:rPr>
          <w:rFonts w:ascii="Times New Roman" w:hAnsi="Times New Roman" w:cs="Times New Roman"/>
          <w:sz w:val="24"/>
          <w:szCs w:val="24"/>
        </w:rPr>
        <w:t>Jö</w:t>
      </w:r>
      <w:r>
        <w:rPr>
          <w:rFonts w:ascii="Times New Roman" w:hAnsi="Times New Roman" w:cs="Times New Roman"/>
          <w:sz w:val="24"/>
          <w:szCs w:val="24"/>
        </w:rPr>
        <w:t>rn</w:t>
      </w:r>
      <w:proofErr w:type="spellEnd"/>
      <w:r>
        <w:rPr>
          <w:rFonts w:ascii="Times New Roman" w:hAnsi="Times New Roman" w:cs="Times New Roman"/>
          <w:sz w:val="24"/>
          <w:szCs w:val="24"/>
        </w:rPr>
        <w:t xml:space="preserve">. </w:t>
      </w:r>
      <w:r>
        <w:rPr>
          <w:rFonts w:ascii="Times New Roman" w:hAnsi="Times New Roman" w:cs="Times New Roman"/>
          <w:b/>
          <w:bCs/>
          <w:sz w:val="24"/>
          <w:szCs w:val="24"/>
        </w:rPr>
        <w:t xml:space="preserve">Razão Histórica. </w:t>
      </w:r>
      <w:r>
        <w:rPr>
          <w:rFonts w:ascii="Times New Roman" w:hAnsi="Times New Roman" w:cs="Times New Roman"/>
          <w:b/>
          <w:sz w:val="24"/>
          <w:szCs w:val="24"/>
        </w:rPr>
        <w:t>Teoria da História: O</w:t>
      </w:r>
      <w:r w:rsidRPr="00C8685D">
        <w:rPr>
          <w:rFonts w:ascii="Times New Roman" w:hAnsi="Times New Roman" w:cs="Times New Roman"/>
          <w:b/>
          <w:sz w:val="24"/>
          <w:szCs w:val="24"/>
        </w:rPr>
        <w:t>s fundamentos da ciência histórica.</w:t>
      </w:r>
      <w:r w:rsidRPr="00591518">
        <w:rPr>
          <w:rFonts w:ascii="Times New Roman" w:hAnsi="Times New Roman" w:cs="Times New Roman"/>
          <w:sz w:val="24"/>
          <w:szCs w:val="24"/>
        </w:rPr>
        <w:t xml:space="preserve"> Tradução de Estevão de Rezende Martins. Brasília: Editora Univer</w:t>
      </w:r>
      <w:r>
        <w:rPr>
          <w:rFonts w:ascii="Times New Roman" w:hAnsi="Times New Roman" w:cs="Times New Roman"/>
          <w:sz w:val="24"/>
          <w:szCs w:val="24"/>
        </w:rPr>
        <w:t>sidade de Brasília, 2001.</w:t>
      </w:r>
    </w:p>
    <w:p w:rsidR="00BD31F5" w:rsidRPr="00591518" w:rsidRDefault="00BD31F5" w:rsidP="00BD31F5">
      <w:pPr>
        <w:pStyle w:val="Default"/>
      </w:pPr>
    </w:p>
    <w:p w:rsidR="00BD31F5" w:rsidRPr="00591518" w:rsidRDefault="00BD31F5" w:rsidP="00BD31F5">
      <w:pPr>
        <w:pStyle w:val="Default"/>
      </w:pPr>
    </w:p>
    <w:p w:rsidR="00FE0020" w:rsidRDefault="00FE0020"/>
    <w:sectPr w:rsidR="00FE002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2F6A" w:rsidRDefault="00212F6A" w:rsidP="00BD31F5">
      <w:pPr>
        <w:spacing w:line="240" w:lineRule="auto"/>
      </w:pPr>
      <w:r>
        <w:separator/>
      </w:r>
    </w:p>
  </w:endnote>
  <w:endnote w:type="continuationSeparator" w:id="0">
    <w:p w:rsidR="00212F6A" w:rsidRDefault="00212F6A" w:rsidP="00BD31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2F6A" w:rsidRDefault="00212F6A" w:rsidP="00BD31F5">
      <w:pPr>
        <w:spacing w:line="240" w:lineRule="auto"/>
      </w:pPr>
      <w:r>
        <w:separator/>
      </w:r>
    </w:p>
  </w:footnote>
  <w:footnote w:type="continuationSeparator" w:id="0">
    <w:p w:rsidR="00212F6A" w:rsidRDefault="00212F6A" w:rsidP="00BD31F5">
      <w:pPr>
        <w:spacing w:line="240" w:lineRule="auto"/>
      </w:pPr>
      <w:r>
        <w:continuationSeparator/>
      </w:r>
    </w:p>
  </w:footnote>
  <w:footnote w:id="1">
    <w:p w:rsidR="00BD31F5" w:rsidRDefault="00BD31F5" w:rsidP="00BD31F5">
      <w:pPr>
        <w:pStyle w:val="Textodenotaderodap"/>
        <w:ind w:firstLine="0"/>
      </w:pPr>
      <w:r>
        <w:rPr>
          <w:rStyle w:val="Refdenotaderodap"/>
        </w:rPr>
        <w:footnoteRef/>
      </w:r>
      <w:r>
        <w:t xml:space="preserve"> Graduando em História pela Faculdade de Educação, Ciências e Letras do Sertão Central      – FECLESC/</w:t>
      </w:r>
      <w:proofErr w:type="gramStart"/>
      <w:r>
        <w:t>UECE</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E4011A"/>
    <w:multiLevelType w:val="hybridMultilevel"/>
    <w:tmpl w:val="81485062"/>
    <w:lvl w:ilvl="0" w:tplc="8760FF6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1F5"/>
    <w:rsid w:val="001777AF"/>
    <w:rsid w:val="00212F6A"/>
    <w:rsid w:val="002800F8"/>
    <w:rsid w:val="002C4BD7"/>
    <w:rsid w:val="00336552"/>
    <w:rsid w:val="003528D2"/>
    <w:rsid w:val="00380FDC"/>
    <w:rsid w:val="00386D5E"/>
    <w:rsid w:val="007941E4"/>
    <w:rsid w:val="008217FD"/>
    <w:rsid w:val="00B3776F"/>
    <w:rsid w:val="00BD31F5"/>
    <w:rsid w:val="00CF6503"/>
    <w:rsid w:val="00DD0D41"/>
    <w:rsid w:val="00FE00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1F5"/>
    <w:pPr>
      <w:spacing w:after="0" w:line="360" w:lineRule="auto"/>
      <w:ind w:firstLine="1134"/>
      <w:jc w:val="both"/>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BD31F5"/>
    <w:pPr>
      <w:ind w:left="720"/>
      <w:contextualSpacing/>
    </w:pPr>
  </w:style>
  <w:style w:type="paragraph" w:customStyle="1" w:styleId="Default">
    <w:name w:val="Default"/>
    <w:rsid w:val="00BD31F5"/>
    <w:pPr>
      <w:autoSpaceDE w:val="0"/>
      <w:autoSpaceDN w:val="0"/>
      <w:adjustRightInd w:val="0"/>
      <w:spacing w:after="0" w:line="240" w:lineRule="auto"/>
      <w:ind w:firstLine="1134"/>
      <w:jc w:val="both"/>
    </w:pPr>
    <w:rPr>
      <w:rFonts w:ascii="Times New Roman" w:hAnsi="Times New Roman" w:cs="Times New Roman"/>
      <w:color w:val="000000"/>
      <w:sz w:val="24"/>
      <w:szCs w:val="24"/>
    </w:rPr>
  </w:style>
  <w:style w:type="paragraph" w:styleId="Textodenotaderodap">
    <w:name w:val="footnote text"/>
    <w:basedOn w:val="Normal"/>
    <w:link w:val="TextodenotaderodapChar"/>
    <w:uiPriority w:val="99"/>
    <w:semiHidden/>
    <w:unhideWhenUsed/>
    <w:rsid w:val="00BD31F5"/>
    <w:pPr>
      <w:spacing w:line="240" w:lineRule="auto"/>
    </w:pPr>
    <w:rPr>
      <w:sz w:val="20"/>
      <w:szCs w:val="20"/>
    </w:rPr>
  </w:style>
  <w:style w:type="character" w:customStyle="1" w:styleId="TextodenotaderodapChar">
    <w:name w:val="Texto de nota de rodapé Char"/>
    <w:basedOn w:val="Fontepargpadro"/>
    <w:link w:val="Textodenotaderodap"/>
    <w:uiPriority w:val="99"/>
    <w:semiHidden/>
    <w:rsid w:val="00BD31F5"/>
    <w:rPr>
      <w:sz w:val="20"/>
      <w:szCs w:val="20"/>
    </w:rPr>
  </w:style>
  <w:style w:type="character" w:styleId="Refdenotaderodap">
    <w:name w:val="footnote reference"/>
    <w:basedOn w:val="Fontepargpadro"/>
    <w:uiPriority w:val="99"/>
    <w:semiHidden/>
    <w:unhideWhenUsed/>
    <w:rsid w:val="00BD31F5"/>
    <w:rPr>
      <w:vertAlign w:val="superscript"/>
    </w:rPr>
  </w:style>
  <w:style w:type="character" w:customStyle="1" w:styleId="hps">
    <w:name w:val="hps"/>
    <w:basedOn w:val="Fontepargpadro"/>
    <w:rsid w:val="00B3776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1F5"/>
    <w:pPr>
      <w:spacing w:after="0" w:line="360" w:lineRule="auto"/>
      <w:ind w:firstLine="1134"/>
      <w:jc w:val="both"/>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BD31F5"/>
    <w:pPr>
      <w:ind w:left="720"/>
      <w:contextualSpacing/>
    </w:pPr>
  </w:style>
  <w:style w:type="paragraph" w:customStyle="1" w:styleId="Default">
    <w:name w:val="Default"/>
    <w:rsid w:val="00BD31F5"/>
    <w:pPr>
      <w:autoSpaceDE w:val="0"/>
      <w:autoSpaceDN w:val="0"/>
      <w:adjustRightInd w:val="0"/>
      <w:spacing w:after="0" w:line="240" w:lineRule="auto"/>
      <w:ind w:firstLine="1134"/>
      <w:jc w:val="both"/>
    </w:pPr>
    <w:rPr>
      <w:rFonts w:ascii="Times New Roman" w:hAnsi="Times New Roman" w:cs="Times New Roman"/>
      <w:color w:val="000000"/>
      <w:sz w:val="24"/>
      <w:szCs w:val="24"/>
    </w:rPr>
  </w:style>
  <w:style w:type="paragraph" w:styleId="Textodenotaderodap">
    <w:name w:val="footnote text"/>
    <w:basedOn w:val="Normal"/>
    <w:link w:val="TextodenotaderodapChar"/>
    <w:uiPriority w:val="99"/>
    <w:semiHidden/>
    <w:unhideWhenUsed/>
    <w:rsid w:val="00BD31F5"/>
    <w:pPr>
      <w:spacing w:line="240" w:lineRule="auto"/>
    </w:pPr>
    <w:rPr>
      <w:sz w:val="20"/>
      <w:szCs w:val="20"/>
    </w:rPr>
  </w:style>
  <w:style w:type="character" w:customStyle="1" w:styleId="TextodenotaderodapChar">
    <w:name w:val="Texto de nota de rodapé Char"/>
    <w:basedOn w:val="Fontepargpadro"/>
    <w:link w:val="Textodenotaderodap"/>
    <w:uiPriority w:val="99"/>
    <w:semiHidden/>
    <w:rsid w:val="00BD31F5"/>
    <w:rPr>
      <w:sz w:val="20"/>
      <w:szCs w:val="20"/>
    </w:rPr>
  </w:style>
  <w:style w:type="character" w:styleId="Refdenotaderodap">
    <w:name w:val="footnote reference"/>
    <w:basedOn w:val="Fontepargpadro"/>
    <w:uiPriority w:val="99"/>
    <w:semiHidden/>
    <w:unhideWhenUsed/>
    <w:rsid w:val="00BD31F5"/>
    <w:rPr>
      <w:vertAlign w:val="superscript"/>
    </w:rPr>
  </w:style>
  <w:style w:type="character" w:customStyle="1" w:styleId="hps">
    <w:name w:val="hps"/>
    <w:basedOn w:val="Fontepargpadro"/>
    <w:rsid w:val="00B377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5610666">
      <w:bodyDiv w:val="1"/>
      <w:marLeft w:val="0"/>
      <w:marRight w:val="0"/>
      <w:marTop w:val="0"/>
      <w:marBottom w:val="0"/>
      <w:divBdr>
        <w:top w:val="none" w:sz="0" w:space="0" w:color="auto"/>
        <w:left w:val="none" w:sz="0" w:space="0" w:color="auto"/>
        <w:bottom w:val="none" w:sz="0" w:space="0" w:color="auto"/>
        <w:right w:val="none" w:sz="0" w:space="0" w:color="auto"/>
      </w:divBdr>
      <w:divsChild>
        <w:div w:id="595098907">
          <w:marLeft w:val="0"/>
          <w:marRight w:val="0"/>
          <w:marTop w:val="0"/>
          <w:marBottom w:val="0"/>
          <w:divBdr>
            <w:top w:val="none" w:sz="0" w:space="0" w:color="auto"/>
            <w:left w:val="none" w:sz="0" w:space="0" w:color="auto"/>
            <w:bottom w:val="none" w:sz="0" w:space="0" w:color="auto"/>
            <w:right w:val="none" w:sz="0" w:space="0" w:color="auto"/>
          </w:divBdr>
          <w:divsChild>
            <w:div w:id="11313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13</Pages>
  <Words>4267</Words>
  <Characters>23042</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dc:creator>
  <cp:lastModifiedBy>Nathan</cp:lastModifiedBy>
  <cp:revision>6</cp:revision>
  <dcterms:created xsi:type="dcterms:W3CDTF">2012-09-24T14:20:00Z</dcterms:created>
  <dcterms:modified xsi:type="dcterms:W3CDTF">2012-10-03T20:07:00Z</dcterms:modified>
</cp:coreProperties>
</file>