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968" w:rsidRPr="00FD1C34" w:rsidRDefault="00FD1C34" w:rsidP="00FD1C34">
      <w:pPr>
        <w:spacing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003448">
        <w:rPr>
          <w:rFonts w:ascii="Arial" w:hAnsi="Arial" w:cs="Arial"/>
          <w:sz w:val="24"/>
          <w:szCs w:val="24"/>
        </w:rPr>
        <w:t xml:space="preserve">PERCEPÇÃO DAS INTERNAS DE ENFERMAGEM DURANTE A CONSULTA GINECOLÓGICA REALIZADA EM </w:t>
      </w:r>
      <w:r w:rsidRPr="00FD1C34">
        <w:rPr>
          <w:rFonts w:ascii="Arial" w:hAnsi="Arial" w:cs="Arial"/>
          <w:color w:val="000000" w:themeColor="text1"/>
          <w:sz w:val="24"/>
          <w:szCs w:val="24"/>
        </w:rPr>
        <w:t>UNIDADE BÁSICA DE SAÚDE</w:t>
      </w:r>
    </w:p>
    <w:p w:rsidR="00AF4968" w:rsidRPr="00AF4968" w:rsidRDefault="00FD1C34" w:rsidP="00864521">
      <w:pPr>
        <w:spacing w:line="240" w:lineRule="auto"/>
        <w:jc w:val="right"/>
        <w:rPr>
          <w:rFonts w:ascii="Arial" w:hAnsi="Arial" w:cs="Arial"/>
          <w:bCs/>
          <w:u w:val="single"/>
          <w:vertAlign w:val="superscript"/>
        </w:rPr>
      </w:pPr>
      <w:r>
        <w:rPr>
          <w:rFonts w:ascii="Arial" w:hAnsi="Arial" w:cs="Arial"/>
          <w:bCs/>
          <w:u w:val="single"/>
        </w:rPr>
        <w:t>Mirian Moraes Feitosa</w:t>
      </w:r>
      <w:r w:rsidR="00AF4968" w:rsidRPr="00AF4968">
        <w:rPr>
          <w:rFonts w:ascii="Arial" w:hAnsi="Arial" w:cs="Arial"/>
          <w:bCs/>
          <w:u w:val="single"/>
        </w:rPr>
        <w:t xml:space="preserve"> </w:t>
      </w:r>
      <w:r w:rsidR="00AF4968" w:rsidRPr="00AF4968">
        <w:rPr>
          <w:rFonts w:ascii="Arial" w:hAnsi="Arial" w:cs="Arial"/>
          <w:bCs/>
          <w:u w:val="single"/>
          <w:vertAlign w:val="superscript"/>
        </w:rPr>
        <w:t>1</w:t>
      </w:r>
    </w:p>
    <w:p w:rsidR="00AF4968" w:rsidRPr="00AF4968" w:rsidRDefault="00921373" w:rsidP="00864521">
      <w:pPr>
        <w:spacing w:line="240" w:lineRule="auto"/>
        <w:jc w:val="right"/>
        <w:rPr>
          <w:rFonts w:ascii="Arial" w:hAnsi="Arial" w:cs="Arial"/>
          <w:bCs/>
        </w:rPr>
      </w:pPr>
      <w:r w:rsidRPr="00921373">
        <w:rPr>
          <w:rFonts w:ascii="Arial" w:hAnsi="Arial" w:cs="Arial"/>
          <w:bCs/>
        </w:rPr>
        <w:t>In</w:t>
      </w:r>
      <w:r>
        <w:rPr>
          <w:rFonts w:ascii="Arial" w:hAnsi="Arial" w:cs="Arial"/>
          <w:bCs/>
        </w:rPr>
        <w:t>grid Stuart de Oliveira Pontes L</w:t>
      </w:r>
      <w:r w:rsidRPr="00921373">
        <w:rPr>
          <w:rFonts w:ascii="Arial" w:hAnsi="Arial" w:cs="Arial"/>
          <w:bCs/>
        </w:rPr>
        <w:t>ima</w:t>
      </w:r>
      <w:r w:rsidR="00AF4968" w:rsidRPr="00AF4968">
        <w:rPr>
          <w:rFonts w:ascii="Arial" w:hAnsi="Arial" w:cs="Arial"/>
          <w:bCs/>
        </w:rPr>
        <w:t xml:space="preserve"> </w:t>
      </w:r>
      <w:r w:rsidR="00AF4968" w:rsidRPr="00AF4968">
        <w:rPr>
          <w:rFonts w:ascii="Arial" w:hAnsi="Arial" w:cs="Arial"/>
          <w:bCs/>
          <w:vertAlign w:val="superscript"/>
        </w:rPr>
        <w:t>2</w:t>
      </w:r>
    </w:p>
    <w:p w:rsidR="00765165" w:rsidRDefault="00FD1C34" w:rsidP="00FD1C34">
      <w:pPr>
        <w:spacing w:line="240" w:lineRule="auto"/>
        <w:jc w:val="right"/>
        <w:rPr>
          <w:rFonts w:ascii="Arial" w:hAnsi="Arial" w:cs="Arial"/>
          <w:bCs/>
        </w:rPr>
      </w:pPr>
      <w:proofErr w:type="spellStart"/>
      <w:r>
        <w:rPr>
          <w:rFonts w:ascii="Arial" w:hAnsi="Arial" w:cs="Arial"/>
          <w:bCs/>
        </w:rPr>
        <w:t>Natana</w:t>
      </w:r>
      <w:proofErr w:type="spellEnd"/>
      <w:r w:rsidR="006628F6">
        <w:rPr>
          <w:rFonts w:ascii="Arial" w:hAnsi="Arial" w:cs="Arial"/>
          <w:bCs/>
        </w:rPr>
        <w:t xml:space="preserve"> Abreu de Moura</w:t>
      </w:r>
      <w:r w:rsidR="00AF4968" w:rsidRPr="00AF4968">
        <w:rPr>
          <w:rFonts w:ascii="Arial" w:hAnsi="Arial" w:cs="Arial"/>
          <w:bCs/>
        </w:rPr>
        <w:t xml:space="preserve"> </w:t>
      </w:r>
      <w:r w:rsidR="008C38C2" w:rsidRPr="008C38C2">
        <w:rPr>
          <w:rFonts w:ascii="Arial" w:hAnsi="Arial" w:cs="Arial"/>
          <w:bCs/>
          <w:vertAlign w:val="superscript"/>
        </w:rPr>
        <w:t>3</w:t>
      </w:r>
    </w:p>
    <w:p w:rsidR="00765165" w:rsidRPr="00EB7062" w:rsidRDefault="00921373" w:rsidP="00765165">
      <w:pPr>
        <w:spacing w:line="360" w:lineRule="auto"/>
        <w:rPr>
          <w:rFonts w:ascii="Arial" w:hAnsi="Arial" w:cs="Arial"/>
          <w:bCs/>
          <w:sz w:val="20"/>
          <w:szCs w:val="24"/>
        </w:rPr>
      </w:pPr>
      <w:r w:rsidRPr="00921373">
        <w:rPr>
          <w:rFonts w:ascii="Arial" w:hAnsi="Arial" w:cs="Arial"/>
          <w:sz w:val="20"/>
          <w:szCs w:val="20"/>
        </w:rPr>
        <w:t>EIXO 2: SABERES E PRÁTICAS DE ENFERMAGEM: ENCONTRO NOS TERRITÓRIOS</w:t>
      </w:r>
    </w:p>
    <w:p w:rsidR="00864521" w:rsidRDefault="00864521" w:rsidP="00864521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F5B9F">
        <w:rPr>
          <w:rFonts w:ascii="Arial" w:hAnsi="Arial" w:cs="Arial"/>
          <w:b/>
          <w:bCs/>
          <w:sz w:val="24"/>
          <w:szCs w:val="24"/>
        </w:rPr>
        <w:t>INTRODUÇÃO</w:t>
      </w:r>
    </w:p>
    <w:p w:rsidR="00FD1C34" w:rsidRDefault="00FD1C34" w:rsidP="00FD1C34">
      <w:pPr>
        <w:spacing w:line="360" w:lineRule="auto"/>
        <w:ind w:firstLine="1134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 câncer de colo de útero</w:t>
      </w:r>
      <w:r w:rsidRPr="0017550A">
        <w:rPr>
          <w:rFonts w:ascii="Arial" w:hAnsi="Arial" w:cs="Arial"/>
          <w:sz w:val="24"/>
        </w:rPr>
        <w:t xml:space="preserve"> é um problema de saúde pública no Brasil em virtude de sua elevada morbimortalidade. Acontece de forma </w:t>
      </w:r>
      <w:r>
        <w:rPr>
          <w:rFonts w:ascii="Arial" w:hAnsi="Arial" w:cs="Arial"/>
          <w:sz w:val="24"/>
        </w:rPr>
        <w:t>silenciosa e progressiva e</w:t>
      </w:r>
      <w:r w:rsidRPr="0017550A">
        <w:rPr>
          <w:rFonts w:ascii="Arial" w:hAnsi="Arial" w:cs="Arial"/>
          <w:sz w:val="24"/>
        </w:rPr>
        <w:t>, por muitas vezes, não apresenta sintomas em sua fase inicial, atrasando o diagnóstico e, consequ</w:t>
      </w:r>
      <w:r>
        <w:rPr>
          <w:rFonts w:ascii="Arial" w:hAnsi="Arial" w:cs="Arial"/>
          <w:sz w:val="24"/>
        </w:rPr>
        <w:t>entemente, o tratamento precoce (</w:t>
      </w:r>
      <w:r w:rsidRPr="00FD1C34">
        <w:rPr>
          <w:rFonts w:ascii="Arial" w:hAnsi="Arial" w:cs="Arial"/>
          <w:color w:val="000000" w:themeColor="text1"/>
          <w:sz w:val="24"/>
        </w:rPr>
        <w:t>SILVA, 2014).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 instituto Nacional de Câncer (INCA) estima que para cada ano do biênio 2018/2019, seja </w:t>
      </w:r>
      <w:proofErr w:type="gramStart"/>
      <w:r>
        <w:rPr>
          <w:rFonts w:ascii="Arial" w:hAnsi="Arial" w:cs="Arial"/>
          <w:sz w:val="24"/>
          <w:szCs w:val="24"/>
        </w:rPr>
        <w:t>diagnosticados</w:t>
      </w:r>
      <w:proofErr w:type="gramEnd"/>
      <w:r>
        <w:rPr>
          <w:rFonts w:ascii="Arial" w:hAnsi="Arial" w:cs="Arial"/>
          <w:sz w:val="24"/>
          <w:szCs w:val="24"/>
        </w:rPr>
        <w:t xml:space="preserve"> 16.370 novos casos de câncer de colo de útero no Brasil, com um risco estimado de 15,43 casos a cada 100 mil mulheres. </w:t>
      </w:r>
    </w:p>
    <w:p w:rsidR="00FD1C34" w:rsidRPr="00AB1F85" w:rsidRDefault="00FD1C34" w:rsidP="00FD1C34">
      <w:pPr>
        <w:spacing w:line="360" w:lineRule="auto"/>
        <w:ind w:firstLine="1134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</w:t>
      </w:r>
      <w:r>
        <w:rPr>
          <w:rFonts w:ascii="Arial" w:eastAsia="Times New Roman" w:hAnsi="Arial" w:cs="Arial"/>
          <w:sz w:val="24"/>
          <w:szCs w:val="24"/>
          <w:lang w:eastAsia="pt-BR"/>
        </w:rPr>
        <w:t>U</w:t>
      </w:r>
      <w:r w:rsidRPr="00F70C81">
        <w:rPr>
          <w:rFonts w:ascii="Arial" w:eastAsia="Times New Roman" w:hAnsi="Arial" w:cs="Arial"/>
          <w:sz w:val="24"/>
          <w:szCs w:val="24"/>
          <w:lang w:eastAsia="pt-BR"/>
        </w:rPr>
        <w:t xml:space="preserve">ma das principais </w:t>
      </w:r>
      <w:r>
        <w:rPr>
          <w:rFonts w:ascii="Arial" w:eastAsia="Times New Roman" w:hAnsi="Arial" w:cs="Arial"/>
          <w:sz w:val="24"/>
          <w:szCs w:val="24"/>
          <w:lang w:eastAsia="pt-BR"/>
        </w:rPr>
        <w:t>estratégias</w:t>
      </w:r>
      <w:r w:rsidRPr="00F70C81">
        <w:rPr>
          <w:rFonts w:ascii="Arial" w:eastAsia="Times New Roman" w:hAnsi="Arial" w:cs="Arial"/>
          <w:sz w:val="24"/>
          <w:szCs w:val="24"/>
          <w:lang w:eastAsia="pt-BR"/>
        </w:rPr>
        <w:t xml:space="preserve"> de prevenção do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câncer do colo do útero</w:t>
      </w:r>
      <w:r w:rsidRPr="00F70C81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é o</w:t>
      </w:r>
      <w:r w:rsidRPr="00F70C81">
        <w:rPr>
          <w:rFonts w:ascii="Arial" w:eastAsia="Times New Roman" w:hAnsi="Arial" w:cs="Arial"/>
          <w:sz w:val="24"/>
          <w:szCs w:val="24"/>
          <w:lang w:eastAsia="pt-BR"/>
        </w:rPr>
        <w:t xml:space="preserve"> exame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preventivo, também conhecido como Papanicolau</w:t>
      </w:r>
      <w:r w:rsidRPr="00F70C81">
        <w:rPr>
          <w:rFonts w:ascii="Arial" w:eastAsia="Times New Roman" w:hAnsi="Arial" w:cs="Arial"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Através desse teste, e</w:t>
      </w:r>
      <w:r w:rsidRPr="00F70C81">
        <w:rPr>
          <w:rFonts w:ascii="Arial" w:eastAsia="Times New Roman" w:hAnsi="Arial" w:cs="Arial"/>
          <w:sz w:val="24"/>
          <w:szCs w:val="24"/>
          <w:lang w:eastAsia="pt-BR"/>
        </w:rPr>
        <w:t>studos revelam que o diagnóstico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pode ser feito</w:t>
      </w:r>
      <w:r w:rsidRPr="00F70C81">
        <w:rPr>
          <w:rFonts w:ascii="Arial" w:eastAsia="Times New Roman" w:hAnsi="Arial" w:cs="Arial"/>
          <w:sz w:val="24"/>
          <w:szCs w:val="24"/>
          <w:lang w:eastAsia="pt-BR"/>
        </w:rPr>
        <w:t xml:space="preserve"> precoce</w:t>
      </w:r>
      <w:r>
        <w:rPr>
          <w:rFonts w:ascii="Arial" w:eastAsia="Times New Roman" w:hAnsi="Arial" w:cs="Arial"/>
          <w:sz w:val="24"/>
          <w:szCs w:val="24"/>
          <w:lang w:eastAsia="pt-BR"/>
        </w:rPr>
        <w:t>mente,</w:t>
      </w:r>
      <w:r w:rsidRPr="00F70C81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 que </w:t>
      </w:r>
      <w:r w:rsidRPr="00F70C81">
        <w:rPr>
          <w:rFonts w:ascii="Arial" w:eastAsia="Times New Roman" w:hAnsi="Arial" w:cs="Arial"/>
          <w:sz w:val="24"/>
          <w:szCs w:val="24"/>
          <w:lang w:eastAsia="pt-BR"/>
        </w:rPr>
        <w:t>reduz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significativamente</w:t>
      </w:r>
      <w:r w:rsidRPr="00F70C81">
        <w:rPr>
          <w:rFonts w:ascii="Arial" w:eastAsia="Times New Roman" w:hAnsi="Arial" w:cs="Arial"/>
          <w:sz w:val="24"/>
          <w:szCs w:val="24"/>
          <w:lang w:eastAsia="pt-BR"/>
        </w:rPr>
        <w:t xml:space="preserve"> as complicações e aumentam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as chances de sobrevida das mulheres. (CARVALHO, 2015)</w:t>
      </w:r>
    </w:p>
    <w:p w:rsidR="00FD1C34" w:rsidRPr="00970B04" w:rsidRDefault="00FD1C34" w:rsidP="00FD1C34">
      <w:pPr>
        <w:spacing w:line="360" w:lineRule="auto"/>
        <w:ind w:firstLine="1134"/>
        <w:jc w:val="both"/>
        <w:rPr>
          <w:rFonts w:ascii="Arial" w:hAnsi="Arial" w:cs="Arial"/>
          <w:color w:val="FF0000"/>
          <w:sz w:val="24"/>
        </w:rPr>
      </w:pPr>
      <w:r w:rsidRPr="006342C3">
        <w:rPr>
          <w:rFonts w:ascii="Arial" w:hAnsi="Arial" w:cs="Arial"/>
          <w:sz w:val="24"/>
        </w:rPr>
        <w:t>Melo (2012) demonstra que no cenário da prevenção do câncer do colo do útero, a atuação do enfermeiro nas equipes da Estratégia de Saúde da Família (ESF) se revelou de importância fundamental. Suas atividades são desenvolvidas em múltiplas dimensões, entre elas: realização das consultas de enfermagem e do exame de Papanicolau, ações educativas diversas junto à equipe de saúde e comunidade, gerenciamento e contatos para o provimento de recursos materiais e técnicos, controle da qualidade dos exames, verificação, comunicação dos resultados e encaminhamentos para os devidos p</w:t>
      </w:r>
      <w:r>
        <w:rPr>
          <w:rFonts w:ascii="Arial" w:hAnsi="Arial" w:cs="Arial"/>
          <w:sz w:val="24"/>
        </w:rPr>
        <w:t>rocedimentos quando necessário.</w:t>
      </w:r>
    </w:p>
    <w:p w:rsidR="00FD1C34" w:rsidRPr="00FD1C34" w:rsidRDefault="00FD1C34" w:rsidP="00FD1C34">
      <w:pPr>
        <w:spacing w:line="360" w:lineRule="auto"/>
        <w:ind w:firstLine="1134"/>
        <w:jc w:val="both"/>
        <w:rPr>
          <w:rFonts w:ascii="Arial" w:hAnsi="Arial" w:cs="Arial"/>
          <w:sz w:val="24"/>
        </w:rPr>
      </w:pPr>
      <w:r w:rsidRPr="00445F47">
        <w:rPr>
          <w:rFonts w:ascii="Arial" w:hAnsi="Arial" w:cs="Arial"/>
          <w:sz w:val="24"/>
          <w:szCs w:val="24"/>
        </w:rPr>
        <w:t>Os profissionais da saúde</w:t>
      </w:r>
      <w:r>
        <w:rPr>
          <w:rFonts w:ascii="Arial" w:hAnsi="Arial" w:cs="Arial"/>
          <w:sz w:val="24"/>
          <w:szCs w:val="24"/>
        </w:rPr>
        <w:t>, especialmente os enfermeiros,</w:t>
      </w:r>
      <w:r w:rsidRPr="00445F47">
        <w:rPr>
          <w:rFonts w:ascii="Arial" w:hAnsi="Arial" w:cs="Arial"/>
          <w:sz w:val="24"/>
          <w:szCs w:val="24"/>
        </w:rPr>
        <w:t xml:space="preserve"> devem conhecer a realidade da população para que possam fornecer orientações e realizar atividades </w:t>
      </w:r>
      <w:r w:rsidRPr="00445F47">
        <w:rPr>
          <w:rFonts w:ascii="Arial" w:hAnsi="Arial" w:cs="Arial"/>
          <w:sz w:val="24"/>
          <w:szCs w:val="24"/>
        </w:rPr>
        <w:lastRenderedPageBreak/>
        <w:t>educativas, buscando sempre adequar o tipo de informação transmitida, a linguagem e os recursos utilizados com o nível de conhecimento da população, a fim de alcançar uma maior eficácia de tais atividades.</w:t>
      </w:r>
      <w:r>
        <w:rPr>
          <w:rFonts w:ascii="Arial" w:hAnsi="Arial" w:cs="Arial"/>
          <w:sz w:val="24"/>
          <w:szCs w:val="24"/>
        </w:rPr>
        <w:t xml:space="preserve"> (PAULA, 2013). </w:t>
      </w:r>
      <w:r w:rsidRPr="006342C3">
        <w:rPr>
          <w:rFonts w:ascii="Arial" w:hAnsi="Arial" w:cs="Arial"/>
          <w:sz w:val="24"/>
        </w:rPr>
        <w:t xml:space="preserve">Sendo assim, o enfermeiro se faz como figura facilitadora na promoção </w:t>
      </w:r>
      <w:r>
        <w:rPr>
          <w:rFonts w:ascii="Arial" w:hAnsi="Arial" w:cs="Arial"/>
          <w:sz w:val="24"/>
        </w:rPr>
        <w:t>e cuidado da saúde na</w:t>
      </w:r>
      <w:r w:rsidRPr="006342C3">
        <w:rPr>
          <w:rFonts w:ascii="Arial" w:hAnsi="Arial" w:cs="Arial"/>
          <w:sz w:val="24"/>
        </w:rPr>
        <w:t xml:space="preserve"> comunidade e principalmente frente ao controle e prevenção de câncer de colo uterino.</w:t>
      </w:r>
    </w:p>
    <w:p w:rsidR="00864521" w:rsidRDefault="00864521" w:rsidP="00864521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F5B9F">
        <w:rPr>
          <w:rFonts w:ascii="Arial" w:hAnsi="Arial" w:cs="Arial"/>
          <w:b/>
          <w:bCs/>
          <w:sz w:val="24"/>
          <w:szCs w:val="24"/>
        </w:rPr>
        <w:t>OBJETIVO</w:t>
      </w:r>
    </w:p>
    <w:p w:rsidR="00FD1C34" w:rsidRPr="00FD1C34" w:rsidRDefault="00FD1C34" w:rsidP="00925845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Descrever as percepções de </w:t>
      </w:r>
      <w:r w:rsidRPr="00003448">
        <w:rPr>
          <w:rFonts w:ascii="Arial" w:hAnsi="Arial" w:cs="Arial"/>
          <w:sz w:val="24"/>
          <w:szCs w:val="24"/>
        </w:rPr>
        <w:t xml:space="preserve">internas de enfermagem acerca da consulta ginecológica realizada em </w:t>
      </w:r>
      <w:r>
        <w:rPr>
          <w:rFonts w:ascii="Arial" w:hAnsi="Arial" w:cs="Arial"/>
          <w:sz w:val="24"/>
          <w:szCs w:val="24"/>
        </w:rPr>
        <w:t>uma unidade de atenção básica</w:t>
      </w:r>
      <w:r w:rsidRPr="00003448">
        <w:rPr>
          <w:rFonts w:ascii="Arial" w:hAnsi="Arial" w:cs="Arial"/>
          <w:sz w:val="24"/>
          <w:szCs w:val="24"/>
        </w:rPr>
        <w:t>.</w:t>
      </w:r>
    </w:p>
    <w:p w:rsidR="00864521" w:rsidRPr="001F5B9F" w:rsidRDefault="00864521" w:rsidP="00864521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F5B9F">
        <w:rPr>
          <w:rFonts w:ascii="Arial" w:hAnsi="Arial" w:cs="Arial"/>
          <w:b/>
          <w:bCs/>
          <w:sz w:val="24"/>
          <w:szCs w:val="24"/>
        </w:rPr>
        <w:t>METODOLOGIA</w:t>
      </w:r>
    </w:p>
    <w:p w:rsidR="00FD1C34" w:rsidRDefault="00FD1C34" w:rsidP="00FD1C34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003448">
        <w:rPr>
          <w:rFonts w:ascii="Arial" w:hAnsi="Arial" w:cs="Arial"/>
          <w:sz w:val="24"/>
          <w:szCs w:val="24"/>
        </w:rPr>
        <w:t>Trata-se de um relato de experiê</w:t>
      </w:r>
      <w:r w:rsidR="00921373">
        <w:rPr>
          <w:rFonts w:ascii="Arial" w:hAnsi="Arial" w:cs="Arial"/>
          <w:sz w:val="24"/>
          <w:szCs w:val="24"/>
        </w:rPr>
        <w:t>ncia acerca da percepção de duas</w:t>
      </w:r>
      <w:r w:rsidRPr="00003448">
        <w:rPr>
          <w:rFonts w:ascii="Arial" w:hAnsi="Arial" w:cs="Arial"/>
          <w:sz w:val="24"/>
          <w:szCs w:val="24"/>
        </w:rPr>
        <w:t xml:space="preserve"> internas de enfermagem, da Universidade Estadual do Ceará, durante a consulta ginecológica realizada em uma unidade de atenção básica, localizada no município de Fortaleza, Ceará. </w:t>
      </w:r>
    </w:p>
    <w:p w:rsidR="00FD1C34" w:rsidRPr="00003448" w:rsidRDefault="00FD1C34" w:rsidP="00FD1C34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003448">
        <w:rPr>
          <w:rFonts w:ascii="Arial" w:hAnsi="Arial" w:cs="Arial"/>
          <w:sz w:val="24"/>
          <w:szCs w:val="24"/>
        </w:rPr>
        <w:t>As consultas</w:t>
      </w:r>
      <w:r>
        <w:rPr>
          <w:rFonts w:ascii="Arial" w:hAnsi="Arial" w:cs="Arial"/>
          <w:sz w:val="24"/>
          <w:szCs w:val="24"/>
        </w:rPr>
        <w:t xml:space="preserve"> ginecológicas</w:t>
      </w:r>
      <w:r w:rsidRPr="00003448">
        <w:rPr>
          <w:rFonts w:ascii="Arial" w:hAnsi="Arial" w:cs="Arial"/>
          <w:sz w:val="24"/>
          <w:szCs w:val="24"/>
        </w:rPr>
        <w:t xml:space="preserve"> são realizadas pelas enfermeiras da unidade, ocorrendo os rodízios</w:t>
      </w:r>
      <w:r>
        <w:rPr>
          <w:rFonts w:ascii="Arial" w:hAnsi="Arial" w:cs="Arial"/>
          <w:sz w:val="24"/>
          <w:szCs w:val="24"/>
        </w:rPr>
        <w:t xml:space="preserve"> entre as profissionais durante a semana</w:t>
      </w:r>
      <w:r w:rsidRPr="00003448">
        <w:rPr>
          <w:rFonts w:ascii="Arial" w:hAnsi="Arial" w:cs="Arial"/>
          <w:sz w:val="24"/>
          <w:szCs w:val="24"/>
        </w:rPr>
        <w:t>, com uma média de cinco mulheres atendidas por dia, sendo realizados durante a consulta o exame das mamas e o exame preventivo de câncer de colo útero.</w:t>
      </w:r>
    </w:p>
    <w:p w:rsidR="00864521" w:rsidRPr="00FD1C34" w:rsidRDefault="00FD1C34" w:rsidP="00FD1C34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003448">
        <w:rPr>
          <w:rFonts w:ascii="Arial" w:hAnsi="Arial" w:cs="Arial"/>
          <w:sz w:val="24"/>
          <w:szCs w:val="24"/>
        </w:rPr>
        <w:t>As internas acompanharam e também realizaram as consultas ginecológicas supervisionadas pelas enfermeiras da unidade no período de fevereiro a abril de 2018. D</w:t>
      </w:r>
      <w:r>
        <w:rPr>
          <w:rFonts w:ascii="Arial" w:hAnsi="Arial" w:cs="Arial"/>
          <w:sz w:val="24"/>
          <w:szCs w:val="24"/>
        </w:rPr>
        <w:t>urante esse período as internas</w:t>
      </w:r>
      <w:r w:rsidRPr="00003448">
        <w:rPr>
          <w:rFonts w:ascii="Arial" w:hAnsi="Arial" w:cs="Arial"/>
          <w:sz w:val="24"/>
          <w:szCs w:val="24"/>
        </w:rPr>
        <w:t xml:space="preserve"> perceberam a</w:t>
      </w:r>
      <w:r w:rsidR="00921373">
        <w:rPr>
          <w:rFonts w:ascii="Arial" w:hAnsi="Arial" w:cs="Arial"/>
          <w:sz w:val="24"/>
          <w:szCs w:val="24"/>
        </w:rPr>
        <w:t xml:space="preserve"> frequente</w:t>
      </w:r>
      <w:r w:rsidRPr="00003448">
        <w:rPr>
          <w:rFonts w:ascii="Arial" w:hAnsi="Arial" w:cs="Arial"/>
          <w:sz w:val="24"/>
          <w:szCs w:val="24"/>
        </w:rPr>
        <w:t xml:space="preserve"> desinformação</w:t>
      </w:r>
      <w:r w:rsidR="00921373">
        <w:rPr>
          <w:rFonts w:ascii="Arial" w:hAnsi="Arial" w:cs="Arial"/>
          <w:sz w:val="24"/>
          <w:szCs w:val="24"/>
        </w:rPr>
        <w:t xml:space="preserve"> das pacientes que compareciam para realizar o exame,</w:t>
      </w:r>
      <w:r w:rsidR="00FD0DA1">
        <w:rPr>
          <w:rFonts w:ascii="Arial" w:hAnsi="Arial" w:cs="Arial"/>
          <w:sz w:val="24"/>
          <w:szCs w:val="24"/>
        </w:rPr>
        <w:t xml:space="preserve"> através de</w:t>
      </w:r>
      <w:r w:rsidR="004B3654">
        <w:rPr>
          <w:rFonts w:ascii="Arial" w:hAnsi="Arial" w:cs="Arial"/>
          <w:sz w:val="24"/>
          <w:szCs w:val="24"/>
        </w:rPr>
        <w:t xml:space="preserve"> falas e indagações</w:t>
      </w:r>
      <w:r w:rsidRPr="00003448">
        <w:rPr>
          <w:rFonts w:ascii="Arial" w:hAnsi="Arial" w:cs="Arial"/>
          <w:sz w:val="24"/>
          <w:szCs w:val="24"/>
        </w:rPr>
        <w:t xml:space="preserve"> das mulheres quanto ao conhecimento e auto percepção em relação ao seu corpo, o que chamou atenção das mesmas para a importância indiscutível de orientações, atividades e esclarecimentos sobre </w:t>
      </w:r>
      <w:r>
        <w:rPr>
          <w:rFonts w:ascii="Arial" w:hAnsi="Arial" w:cs="Arial"/>
          <w:sz w:val="24"/>
          <w:szCs w:val="24"/>
        </w:rPr>
        <w:t xml:space="preserve">aspectos que envolvem o </w:t>
      </w:r>
      <w:proofErr w:type="spellStart"/>
      <w:r>
        <w:rPr>
          <w:rFonts w:ascii="Arial" w:hAnsi="Arial" w:cs="Arial"/>
          <w:sz w:val="24"/>
          <w:szCs w:val="24"/>
        </w:rPr>
        <w:t>empoderamento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Pr="00003448">
        <w:rPr>
          <w:rFonts w:ascii="Arial" w:hAnsi="Arial" w:cs="Arial"/>
          <w:sz w:val="24"/>
          <w:szCs w:val="24"/>
        </w:rPr>
        <w:t xml:space="preserve"> anatomia</w:t>
      </w:r>
      <w:r>
        <w:rPr>
          <w:rFonts w:ascii="Arial" w:hAnsi="Arial" w:cs="Arial"/>
          <w:sz w:val="24"/>
          <w:szCs w:val="24"/>
        </w:rPr>
        <w:t xml:space="preserve"> e</w:t>
      </w:r>
      <w:r w:rsidRPr="00003448">
        <w:rPr>
          <w:rFonts w:ascii="Arial" w:hAnsi="Arial" w:cs="Arial"/>
          <w:sz w:val="24"/>
          <w:szCs w:val="24"/>
        </w:rPr>
        <w:t xml:space="preserve"> fisiologia do corpo feminino</w:t>
      </w:r>
      <w:r>
        <w:rPr>
          <w:rFonts w:ascii="Arial" w:hAnsi="Arial" w:cs="Arial"/>
          <w:sz w:val="24"/>
          <w:szCs w:val="24"/>
        </w:rPr>
        <w:t>.</w:t>
      </w:r>
    </w:p>
    <w:p w:rsidR="00864521" w:rsidRDefault="00864521" w:rsidP="00864521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F5B9F">
        <w:rPr>
          <w:rFonts w:ascii="Arial" w:hAnsi="Arial" w:cs="Arial"/>
          <w:b/>
          <w:bCs/>
          <w:sz w:val="24"/>
          <w:szCs w:val="24"/>
        </w:rPr>
        <w:t>RESULTADOS E DISCUSSÃO</w:t>
      </w:r>
    </w:p>
    <w:p w:rsidR="004B3654" w:rsidRDefault="004B3654" w:rsidP="00FD0DA1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003448">
        <w:rPr>
          <w:rFonts w:ascii="Arial" w:hAnsi="Arial" w:cs="Arial"/>
          <w:sz w:val="24"/>
          <w:szCs w:val="24"/>
        </w:rPr>
        <w:t>Durante as consultas foi observado que as mulheres não conheciam ou conheciam muito pouco sobre a anatomia e fisiologia do corpo feminino</w:t>
      </w:r>
      <w:r>
        <w:rPr>
          <w:rFonts w:ascii="Arial" w:hAnsi="Arial" w:cs="Arial"/>
          <w:sz w:val="24"/>
          <w:szCs w:val="24"/>
        </w:rPr>
        <w:t>, sendo evidenciado através dos ques</w:t>
      </w:r>
      <w:r w:rsidR="00A91055">
        <w:rPr>
          <w:rFonts w:ascii="Arial" w:hAnsi="Arial" w:cs="Arial"/>
          <w:sz w:val="24"/>
          <w:szCs w:val="24"/>
        </w:rPr>
        <w:t>tionamentos e/ou das respostas a</w:t>
      </w:r>
      <w:r>
        <w:rPr>
          <w:rFonts w:ascii="Arial" w:hAnsi="Arial" w:cs="Arial"/>
          <w:sz w:val="24"/>
          <w:szCs w:val="24"/>
        </w:rPr>
        <w:t xml:space="preserve"> questionamentos que as mesmas referiam.</w:t>
      </w:r>
    </w:p>
    <w:p w:rsidR="00170603" w:rsidRDefault="00170603" w:rsidP="00921373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170603">
        <w:rPr>
          <w:rFonts w:ascii="Arial" w:hAnsi="Arial" w:cs="Arial"/>
          <w:sz w:val="24"/>
          <w:szCs w:val="24"/>
        </w:rPr>
        <w:lastRenderedPageBreak/>
        <w:t xml:space="preserve">Apesar de o câncer de colo uterino apresentar altos potenciais de prevenção por meio do rastreio </w:t>
      </w:r>
      <w:proofErr w:type="spellStart"/>
      <w:r w:rsidRPr="00170603">
        <w:rPr>
          <w:rFonts w:ascii="Arial" w:hAnsi="Arial" w:cs="Arial"/>
          <w:sz w:val="24"/>
          <w:szCs w:val="24"/>
        </w:rPr>
        <w:t>oportunístico</w:t>
      </w:r>
      <w:proofErr w:type="spellEnd"/>
      <w:r w:rsidRPr="00170603">
        <w:rPr>
          <w:rFonts w:ascii="Arial" w:hAnsi="Arial" w:cs="Arial"/>
          <w:sz w:val="24"/>
          <w:szCs w:val="24"/>
        </w:rPr>
        <w:t>, ainda existem mulheres que desenvolvem e morrem por este tipo de câncer no Brasil, pelo fato de desconhecerem a finalidade do Papanicolau (SILVA et al., 2010).</w:t>
      </w:r>
      <w:r>
        <w:rPr>
          <w:rFonts w:ascii="Arial" w:hAnsi="Arial" w:cs="Arial"/>
          <w:sz w:val="24"/>
          <w:szCs w:val="24"/>
        </w:rPr>
        <w:t xml:space="preserve"> </w:t>
      </w:r>
      <w:r w:rsidRPr="00170603">
        <w:rPr>
          <w:rFonts w:ascii="Arial" w:hAnsi="Arial" w:cs="Arial"/>
          <w:sz w:val="24"/>
          <w:szCs w:val="24"/>
        </w:rPr>
        <w:t>A falta de informação é um problema frequente nos serviços de saúde o que pode vir a tornar-se uma barreira de comunicação entre profissional e usuário. Faz-se de suma importância que o profissional repasse da maneira didática e com uma abordagem integrativa o que é o exame de Papanicolau, o que pode ser encontrado nesse exame e como se dá o resultado para que a mulher entenda a importância da realização desse exame</w:t>
      </w:r>
      <w:r>
        <w:rPr>
          <w:rFonts w:ascii="Arial" w:hAnsi="Arial" w:cs="Arial"/>
          <w:sz w:val="24"/>
          <w:szCs w:val="24"/>
        </w:rPr>
        <w:t>.</w:t>
      </w:r>
    </w:p>
    <w:p w:rsidR="004B3654" w:rsidRPr="00003448" w:rsidRDefault="00FD0DA1" w:rsidP="00921373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Percebeu-se também que a</w:t>
      </w:r>
      <w:r w:rsidR="004B3654">
        <w:rPr>
          <w:rFonts w:ascii="Arial" w:hAnsi="Arial" w:cs="Arial"/>
          <w:sz w:val="24"/>
          <w:szCs w:val="24"/>
        </w:rPr>
        <w:t>s usuárias não conseguem</w:t>
      </w:r>
      <w:r w:rsidR="004B3654" w:rsidRPr="00003448">
        <w:rPr>
          <w:rFonts w:ascii="Arial" w:hAnsi="Arial" w:cs="Arial"/>
          <w:sz w:val="24"/>
          <w:szCs w:val="24"/>
        </w:rPr>
        <w:t xml:space="preserve"> diferenciar o corrimento </w:t>
      </w:r>
      <w:r w:rsidR="004B3654">
        <w:rPr>
          <w:rFonts w:ascii="Arial" w:hAnsi="Arial" w:cs="Arial"/>
          <w:sz w:val="24"/>
          <w:szCs w:val="24"/>
        </w:rPr>
        <w:t xml:space="preserve">fisiológico do patológico e nem por qual motivo está havendo alterações, se causadas por vírus, bactérias ou fungos </w:t>
      </w:r>
      <w:r w:rsidR="004B3654" w:rsidRPr="00003448">
        <w:rPr>
          <w:rFonts w:ascii="Arial" w:hAnsi="Arial" w:cs="Arial"/>
          <w:sz w:val="24"/>
          <w:szCs w:val="24"/>
        </w:rPr>
        <w:t>s</w:t>
      </w:r>
      <w:r w:rsidR="004B3654">
        <w:rPr>
          <w:rFonts w:ascii="Arial" w:hAnsi="Arial" w:cs="Arial"/>
          <w:sz w:val="24"/>
          <w:szCs w:val="24"/>
        </w:rPr>
        <w:t>olicitando</w:t>
      </w:r>
      <w:r w:rsidR="004B3654" w:rsidRPr="00003448">
        <w:rPr>
          <w:rFonts w:ascii="Arial" w:hAnsi="Arial" w:cs="Arial"/>
          <w:sz w:val="24"/>
          <w:szCs w:val="24"/>
        </w:rPr>
        <w:t xml:space="preserve"> frequentemente pomadas e medicações </w:t>
      </w:r>
      <w:r w:rsidR="004B3654">
        <w:rPr>
          <w:rFonts w:ascii="Arial" w:hAnsi="Arial" w:cs="Arial"/>
          <w:sz w:val="24"/>
          <w:szCs w:val="24"/>
        </w:rPr>
        <w:t>indiscriminadamente</w:t>
      </w:r>
      <w:r w:rsidR="00921373">
        <w:rPr>
          <w:rFonts w:ascii="Arial" w:hAnsi="Arial" w:cs="Arial"/>
          <w:sz w:val="24"/>
          <w:szCs w:val="24"/>
        </w:rPr>
        <w:t xml:space="preserve">. </w:t>
      </w:r>
      <w:r w:rsidR="004B3654">
        <w:rPr>
          <w:rFonts w:ascii="Arial" w:hAnsi="Arial" w:cs="Arial"/>
          <w:sz w:val="24"/>
          <w:szCs w:val="24"/>
        </w:rPr>
        <w:t>Cabe então, ao profissional enfermeiro, orientar</w:t>
      </w:r>
      <w:r w:rsidR="00921373">
        <w:rPr>
          <w:rFonts w:ascii="Arial" w:hAnsi="Arial" w:cs="Arial"/>
          <w:sz w:val="24"/>
          <w:szCs w:val="24"/>
        </w:rPr>
        <w:t xml:space="preserve"> sobre as diferenças clínicas entre os agentes patológicos</w:t>
      </w:r>
      <w:r w:rsidR="00170603">
        <w:rPr>
          <w:rFonts w:ascii="Arial" w:hAnsi="Arial" w:cs="Arial"/>
          <w:sz w:val="24"/>
          <w:szCs w:val="24"/>
        </w:rPr>
        <w:t xml:space="preserve"> causadores dos corrimentos anormais</w:t>
      </w:r>
      <w:r w:rsidR="004B3654">
        <w:rPr>
          <w:rFonts w:ascii="Arial" w:hAnsi="Arial" w:cs="Arial"/>
          <w:sz w:val="24"/>
          <w:szCs w:val="24"/>
        </w:rPr>
        <w:t xml:space="preserve"> e enfatizar sobre a importância do recebimento do resultado do exame </w:t>
      </w:r>
      <w:proofErr w:type="spellStart"/>
      <w:r w:rsidR="004B3654">
        <w:rPr>
          <w:rFonts w:ascii="Arial" w:hAnsi="Arial" w:cs="Arial"/>
          <w:sz w:val="24"/>
          <w:szCs w:val="24"/>
        </w:rPr>
        <w:t>citopatológico</w:t>
      </w:r>
      <w:proofErr w:type="spellEnd"/>
      <w:r w:rsidR="004B3654">
        <w:rPr>
          <w:rFonts w:ascii="Arial" w:hAnsi="Arial" w:cs="Arial"/>
          <w:sz w:val="24"/>
          <w:szCs w:val="24"/>
        </w:rPr>
        <w:t>, justamente para que as alterações sejam tratadas da forma devida.</w:t>
      </w:r>
    </w:p>
    <w:p w:rsidR="00170603" w:rsidRDefault="004B3654" w:rsidP="004B3654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Diante desse cenário, as internas buscando facilitar o processo de aprendizagem das pacientes, elaboram um banner explicativo para ficar exposto na sala em que são realizadas as consultas ginecológicas. O material é um explicativo sucinto e didático do que é o exame, como ele é feito, quais as recomendações para o dia do exame e as principais alterações que podem acometer esse público.</w:t>
      </w:r>
    </w:p>
    <w:p w:rsidR="00170603" w:rsidRDefault="004B3654" w:rsidP="00170603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Além disso, as internas também disponibilizaram mamas que foram confeccionadas em proporções semelhantes a uma mama humana, onde </w:t>
      </w:r>
      <w:r w:rsidR="00170603">
        <w:rPr>
          <w:rFonts w:ascii="Arial" w:hAnsi="Arial" w:cs="Arial"/>
          <w:sz w:val="24"/>
          <w:szCs w:val="24"/>
        </w:rPr>
        <w:t>foram colocados dentro de</w:t>
      </w:r>
      <w:r>
        <w:rPr>
          <w:rFonts w:ascii="Arial" w:hAnsi="Arial" w:cs="Arial"/>
          <w:sz w:val="24"/>
          <w:szCs w:val="24"/>
        </w:rPr>
        <w:t xml:space="preserve"> uma das mamas três nódulos de diferentes tamanhos para que simbolizasse justame</w:t>
      </w:r>
      <w:r w:rsidR="00170603">
        <w:rPr>
          <w:rFonts w:ascii="Arial" w:hAnsi="Arial" w:cs="Arial"/>
          <w:sz w:val="24"/>
          <w:szCs w:val="24"/>
        </w:rPr>
        <w:t>nte a nodulaçã</w:t>
      </w:r>
      <w:r>
        <w:rPr>
          <w:rFonts w:ascii="Arial" w:hAnsi="Arial" w:cs="Arial"/>
          <w:sz w:val="24"/>
          <w:szCs w:val="24"/>
        </w:rPr>
        <w:t>o que a mulher pode encontrar ao fazer o autoexame.</w:t>
      </w:r>
    </w:p>
    <w:p w:rsidR="00170603" w:rsidRPr="00170603" w:rsidRDefault="00170603" w:rsidP="00170603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64521" w:rsidRPr="001F5B9F" w:rsidRDefault="00864521" w:rsidP="00A15AE6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F5B9F">
        <w:rPr>
          <w:rFonts w:ascii="Arial" w:hAnsi="Arial" w:cs="Arial"/>
          <w:b/>
          <w:bCs/>
          <w:sz w:val="24"/>
          <w:szCs w:val="24"/>
        </w:rPr>
        <w:t>CONCLUSÃO</w:t>
      </w:r>
    </w:p>
    <w:p w:rsidR="00170603" w:rsidRDefault="006628F6" w:rsidP="00170603">
      <w:pPr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CC0195">
        <w:rPr>
          <w:rFonts w:ascii="Arial" w:hAnsi="Arial" w:cs="Arial"/>
          <w:sz w:val="24"/>
          <w:szCs w:val="24"/>
        </w:rPr>
        <w:t xml:space="preserve">A partir das experiências e percepções compartilhadas, conclui-se que há uma necessidade notória e considerável da realização de educação em saúde como forma de facilitar o conhecimento das pacientes que realizam o exame ginecológico. </w:t>
      </w:r>
      <w:r w:rsidRPr="00CC0195">
        <w:rPr>
          <w:rFonts w:ascii="Arial" w:hAnsi="Arial" w:cs="Arial"/>
          <w:sz w:val="24"/>
          <w:szCs w:val="24"/>
        </w:rPr>
        <w:lastRenderedPageBreak/>
        <w:t xml:space="preserve">Apesar da desinformação frequentemente percebida durante as consultas, a </w:t>
      </w:r>
      <w:r>
        <w:rPr>
          <w:rFonts w:ascii="Arial" w:hAnsi="Arial" w:cs="Arial"/>
          <w:sz w:val="24"/>
          <w:szCs w:val="24"/>
        </w:rPr>
        <w:t>enfermagem pode e deve contribuir com o processo de aprendizagem e autonomia das mulheres com relação ao seu corpo, já que o enfermeiro vem como um precursor de boas práticas dentro do processo saúde-doen</w:t>
      </w:r>
      <w:r w:rsidR="00170603">
        <w:rPr>
          <w:rFonts w:ascii="Arial" w:hAnsi="Arial" w:cs="Arial"/>
          <w:sz w:val="24"/>
          <w:szCs w:val="24"/>
        </w:rPr>
        <w:t xml:space="preserve">ça </w:t>
      </w:r>
      <w:r>
        <w:rPr>
          <w:rFonts w:ascii="Arial" w:hAnsi="Arial" w:cs="Arial"/>
          <w:sz w:val="24"/>
          <w:szCs w:val="24"/>
        </w:rPr>
        <w:t>e da</w:t>
      </w:r>
      <w:r w:rsidR="00170603">
        <w:rPr>
          <w:rFonts w:ascii="Arial" w:hAnsi="Arial" w:cs="Arial"/>
          <w:sz w:val="24"/>
          <w:szCs w:val="24"/>
        </w:rPr>
        <w:t xml:space="preserve"> promoção da saúde como um todo.</w:t>
      </w:r>
    </w:p>
    <w:p w:rsidR="00864521" w:rsidRDefault="00864521" w:rsidP="006628F6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F5B9F">
        <w:rPr>
          <w:rFonts w:ascii="Arial" w:hAnsi="Arial" w:cs="Arial"/>
          <w:b/>
          <w:bCs/>
          <w:sz w:val="24"/>
          <w:szCs w:val="24"/>
        </w:rPr>
        <w:t>REFERÊNCIAS</w:t>
      </w:r>
    </w:p>
    <w:p w:rsidR="006628F6" w:rsidRDefault="006628F6" w:rsidP="006628F6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D142F">
        <w:rPr>
          <w:rFonts w:ascii="Arial" w:eastAsia="Times New Roman" w:hAnsi="Arial" w:cs="Arial"/>
          <w:sz w:val="24"/>
          <w:szCs w:val="24"/>
          <w:lang w:eastAsia="pt-BR"/>
        </w:rPr>
        <w:t xml:space="preserve">CARVALHO, B. A. et al. EXAME PAPANICOLAU: PERCEPÇÃO DE ACADÊMICAS DE ENFERMAGEM DO VALE DO PARAÍBA. REENVAP, Lorena, n. </w:t>
      </w:r>
      <w:proofErr w:type="gramStart"/>
      <w:r w:rsidRPr="002D142F">
        <w:rPr>
          <w:rFonts w:ascii="Arial" w:eastAsia="Times New Roman" w:hAnsi="Arial" w:cs="Arial"/>
          <w:sz w:val="24"/>
          <w:szCs w:val="24"/>
          <w:lang w:eastAsia="pt-BR"/>
        </w:rPr>
        <w:t>08,pg.</w:t>
      </w:r>
      <w:proofErr w:type="gramEnd"/>
      <w:r w:rsidRPr="002D142F">
        <w:rPr>
          <w:rFonts w:ascii="Arial" w:eastAsia="Times New Roman" w:hAnsi="Arial" w:cs="Arial"/>
          <w:sz w:val="24"/>
          <w:szCs w:val="24"/>
          <w:lang w:eastAsia="pt-BR"/>
        </w:rPr>
        <w:t xml:space="preserve"> 45-62,  Jan./Julho, 2015.</w:t>
      </w:r>
    </w:p>
    <w:p w:rsidR="00170603" w:rsidRPr="00921373" w:rsidRDefault="00170603" w:rsidP="00170603">
      <w:pPr>
        <w:spacing w:line="360" w:lineRule="auto"/>
        <w:rPr>
          <w:rFonts w:ascii="Arial" w:hAnsi="Arial" w:cs="Arial"/>
          <w:sz w:val="24"/>
          <w:szCs w:val="24"/>
        </w:rPr>
      </w:pPr>
      <w:r w:rsidRPr="00921373">
        <w:rPr>
          <w:rFonts w:ascii="Arial" w:hAnsi="Arial" w:cs="Arial"/>
          <w:sz w:val="24"/>
          <w:szCs w:val="24"/>
        </w:rPr>
        <w:t>Instituto Nacional de Câncer</w:t>
      </w:r>
      <w:r>
        <w:rPr>
          <w:rFonts w:ascii="Arial" w:hAnsi="Arial" w:cs="Arial"/>
          <w:sz w:val="24"/>
          <w:szCs w:val="24"/>
        </w:rPr>
        <w:t xml:space="preserve"> </w:t>
      </w:r>
      <w:r w:rsidRPr="00921373">
        <w:rPr>
          <w:rFonts w:ascii="Arial" w:hAnsi="Arial" w:cs="Arial"/>
          <w:sz w:val="24"/>
          <w:szCs w:val="24"/>
        </w:rPr>
        <w:t>(INCA</w:t>
      </w:r>
      <w:proofErr w:type="gramStart"/>
      <w:r w:rsidRPr="00921373">
        <w:rPr>
          <w:rFonts w:ascii="Arial" w:hAnsi="Arial" w:cs="Arial"/>
          <w:sz w:val="24"/>
          <w:szCs w:val="24"/>
        </w:rPr>
        <w:t>).INCIDÊNCIA</w:t>
      </w:r>
      <w:proofErr w:type="gramEnd"/>
      <w:r w:rsidRPr="00921373">
        <w:rPr>
          <w:rFonts w:ascii="Arial" w:hAnsi="Arial" w:cs="Arial"/>
          <w:sz w:val="24"/>
          <w:szCs w:val="24"/>
        </w:rPr>
        <w:t xml:space="preserve"> DE CÂNCER NO BRASIL. Disponível em :&lt; http://www.inca.gov.br/estimativa/2018/introducao.asp&gt; Acesso em 18/04/2018 às 23h: 23min.</w:t>
      </w:r>
    </w:p>
    <w:p w:rsidR="006628F6" w:rsidRPr="00170603" w:rsidRDefault="00170603" w:rsidP="00170603">
      <w:pPr>
        <w:spacing w:line="360" w:lineRule="auto"/>
        <w:rPr>
          <w:rFonts w:ascii="Arial" w:hAnsi="Arial" w:cs="Arial"/>
          <w:sz w:val="24"/>
          <w:szCs w:val="24"/>
        </w:rPr>
      </w:pPr>
      <w:r w:rsidRPr="00921373">
        <w:rPr>
          <w:rFonts w:ascii="Arial" w:hAnsi="Arial" w:cs="Arial"/>
          <w:sz w:val="24"/>
          <w:szCs w:val="24"/>
        </w:rPr>
        <w:t>Instituto Nacional de Câncer</w:t>
      </w:r>
      <w:r>
        <w:rPr>
          <w:rFonts w:ascii="Arial" w:hAnsi="Arial" w:cs="Arial"/>
          <w:sz w:val="24"/>
          <w:szCs w:val="24"/>
        </w:rPr>
        <w:t xml:space="preserve"> </w:t>
      </w:r>
      <w:r w:rsidRPr="00921373">
        <w:rPr>
          <w:rFonts w:ascii="Arial" w:hAnsi="Arial" w:cs="Arial"/>
          <w:sz w:val="24"/>
          <w:szCs w:val="24"/>
        </w:rPr>
        <w:t>(INCA). DETECÇÃO PRECOCE. Disponível em :&lt; http://www2.inca.gov.br/wps/wcm/connect/tiposdecancer/site/home/colo_utero/deteccao_precoce&gt; Acesso em 18/04/2018 ás 20h:38min.</w:t>
      </w:r>
    </w:p>
    <w:p w:rsidR="006628F6" w:rsidRPr="002D142F" w:rsidRDefault="006628F6" w:rsidP="006628F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D142F">
        <w:rPr>
          <w:rFonts w:ascii="Arial" w:hAnsi="Arial" w:cs="Arial"/>
          <w:sz w:val="24"/>
          <w:szCs w:val="24"/>
        </w:rPr>
        <w:t>MELO, M.C.S.C; VILELA, F.; SALIMENA, A.M.O; SOUZA, I.E.O. O Enfermeiro na Prevenção do Câncer do Colo do Útero: o Cotidiano da Atenção Primária. Mina Gerais: Revista Brasileira de Cancerologia, 2012</w:t>
      </w:r>
    </w:p>
    <w:p w:rsidR="006628F6" w:rsidRPr="002D142F" w:rsidRDefault="006628F6" w:rsidP="006628F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D142F">
        <w:rPr>
          <w:rFonts w:ascii="Arial" w:hAnsi="Arial" w:cs="Arial"/>
          <w:sz w:val="24"/>
          <w:szCs w:val="24"/>
        </w:rPr>
        <w:t xml:space="preserve">PAULA, P.F. et al. INTERVENÇÕES EDUCATIVAS NA PREVENÇÃO DO CÂNCER DE COLO UTERINO: REVISÃO INTEGRATIVA. </w:t>
      </w:r>
      <w:proofErr w:type="spellStart"/>
      <w:r w:rsidRPr="002D142F">
        <w:rPr>
          <w:rFonts w:ascii="Arial" w:hAnsi="Arial" w:cs="Arial"/>
          <w:sz w:val="24"/>
          <w:szCs w:val="24"/>
        </w:rPr>
        <w:t>Rev</w:t>
      </w:r>
      <w:proofErr w:type="spellEnd"/>
      <w:r w:rsidRPr="002D142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142F">
        <w:rPr>
          <w:rFonts w:ascii="Arial" w:hAnsi="Arial" w:cs="Arial"/>
          <w:sz w:val="24"/>
          <w:szCs w:val="24"/>
        </w:rPr>
        <w:t>enferm</w:t>
      </w:r>
      <w:proofErr w:type="spellEnd"/>
      <w:r w:rsidRPr="002D142F">
        <w:rPr>
          <w:rFonts w:ascii="Arial" w:hAnsi="Arial" w:cs="Arial"/>
          <w:sz w:val="24"/>
          <w:szCs w:val="24"/>
        </w:rPr>
        <w:t xml:space="preserve"> UFPE </w:t>
      </w:r>
      <w:proofErr w:type="spellStart"/>
      <w:r w:rsidRPr="002D142F">
        <w:rPr>
          <w:rFonts w:ascii="Arial" w:hAnsi="Arial" w:cs="Arial"/>
          <w:sz w:val="24"/>
          <w:szCs w:val="24"/>
        </w:rPr>
        <w:t>on</w:t>
      </w:r>
      <w:proofErr w:type="spellEnd"/>
      <w:r w:rsidRPr="002D142F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2D142F">
        <w:rPr>
          <w:rFonts w:ascii="Arial" w:hAnsi="Arial" w:cs="Arial"/>
          <w:sz w:val="24"/>
          <w:szCs w:val="24"/>
        </w:rPr>
        <w:t>line</w:t>
      </w:r>
      <w:proofErr w:type="spellEnd"/>
      <w:r w:rsidRPr="002D142F">
        <w:rPr>
          <w:rFonts w:ascii="Arial" w:hAnsi="Arial" w:cs="Arial"/>
          <w:sz w:val="24"/>
          <w:szCs w:val="24"/>
        </w:rPr>
        <w:t>.,</w:t>
      </w:r>
      <w:proofErr w:type="gramEnd"/>
      <w:r w:rsidRPr="002D142F">
        <w:rPr>
          <w:rFonts w:ascii="Arial" w:hAnsi="Arial" w:cs="Arial"/>
          <w:sz w:val="24"/>
          <w:szCs w:val="24"/>
        </w:rPr>
        <w:t xml:space="preserve"> Recife, pg.7133-40, dez., 2013.</w:t>
      </w:r>
    </w:p>
    <w:p w:rsidR="006628F6" w:rsidRDefault="006628F6" w:rsidP="006628F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2D142F">
        <w:rPr>
          <w:rFonts w:ascii="Arial" w:hAnsi="Arial" w:cs="Arial"/>
          <w:sz w:val="24"/>
          <w:szCs w:val="24"/>
        </w:rPr>
        <w:t>SILVA,K.B.</w:t>
      </w:r>
      <w:proofErr w:type="gramEnd"/>
      <w:r w:rsidRPr="002D142F">
        <w:rPr>
          <w:rFonts w:ascii="Arial" w:hAnsi="Arial" w:cs="Arial"/>
          <w:sz w:val="24"/>
          <w:szCs w:val="24"/>
        </w:rPr>
        <w:t>, et al. Integralidade no cuidado ao câncer do colo de útero: avaliação do acesso. Rev</w:t>
      </w:r>
      <w:r>
        <w:rPr>
          <w:rFonts w:ascii="Arial" w:hAnsi="Arial" w:cs="Arial"/>
          <w:sz w:val="24"/>
          <w:szCs w:val="24"/>
        </w:rPr>
        <w:t>.</w:t>
      </w:r>
      <w:r w:rsidRPr="002D142F">
        <w:rPr>
          <w:rFonts w:ascii="Arial" w:hAnsi="Arial" w:cs="Arial"/>
          <w:sz w:val="24"/>
          <w:szCs w:val="24"/>
        </w:rPr>
        <w:t xml:space="preserve"> Saúde Pública, n.48(2),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142F">
        <w:rPr>
          <w:rFonts w:ascii="Arial" w:hAnsi="Arial" w:cs="Arial"/>
          <w:sz w:val="24"/>
          <w:szCs w:val="24"/>
        </w:rPr>
        <w:t>pag</w:t>
      </w:r>
      <w:proofErr w:type="spellEnd"/>
      <w:r>
        <w:rPr>
          <w:rFonts w:ascii="Arial" w:hAnsi="Arial" w:cs="Arial"/>
          <w:sz w:val="24"/>
          <w:szCs w:val="24"/>
        </w:rPr>
        <w:t>:</w:t>
      </w:r>
      <w:r w:rsidRPr="002D142F">
        <w:rPr>
          <w:rFonts w:ascii="Arial" w:hAnsi="Arial" w:cs="Arial"/>
          <w:sz w:val="24"/>
          <w:szCs w:val="24"/>
        </w:rPr>
        <w:t xml:space="preserve"> 240-248, 2014</w:t>
      </w:r>
    </w:p>
    <w:p w:rsidR="00687F66" w:rsidRPr="00170603" w:rsidRDefault="00170603" w:rsidP="0017060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70603">
        <w:rPr>
          <w:rFonts w:ascii="Arial" w:hAnsi="Arial" w:cs="Arial"/>
          <w:sz w:val="24"/>
          <w:szCs w:val="24"/>
        </w:rPr>
        <w:t>SILVA, S. E. D. et al. Esse tal Nicolau: representações so</w:t>
      </w:r>
      <w:r>
        <w:rPr>
          <w:rFonts w:ascii="Arial" w:hAnsi="Arial" w:cs="Arial"/>
          <w:sz w:val="24"/>
          <w:szCs w:val="24"/>
        </w:rPr>
        <w:t xml:space="preserve">ciais de mulheres sobre o exame </w:t>
      </w:r>
      <w:proofErr w:type="spellStart"/>
      <w:r w:rsidRPr="00170603">
        <w:rPr>
          <w:rFonts w:ascii="Arial" w:hAnsi="Arial" w:cs="Arial"/>
          <w:sz w:val="24"/>
          <w:szCs w:val="24"/>
        </w:rPr>
        <w:t>preventivodo</w:t>
      </w:r>
      <w:proofErr w:type="spellEnd"/>
      <w:r w:rsidRPr="00170603">
        <w:rPr>
          <w:rFonts w:ascii="Arial" w:hAnsi="Arial" w:cs="Arial"/>
          <w:sz w:val="24"/>
          <w:szCs w:val="24"/>
        </w:rPr>
        <w:t xml:space="preserve"> câncer </w:t>
      </w:r>
      <w:proofErr w:type="spellStart"/>
      <w:r w:rsidRPr="00170603">
        <w:rPr>
          <w:rFonts w:ascii="Arial" w:hAnsi="Arial" w:cs="Arial"/>
          <w:sz w:val="24"/>
          <w:szCs w:val="24"/>
        </w:rPr>
        <w:t>cérvico</w:t>
      </w:r>
      <w:proofErr w:type="spellEnd"/>
      <w:r w:rsidRPr="00170603">
        <w:rPr>
          <w:rFonts w:ascii="Arial" w:hAnsi="Arial" w:cs="Arial"/>
          <w:sz w:val="24"/>
          <w:szCs w:val="24"/>
        </w:rPr>
        <w:t>-uterino. Rev. Escola de Enferma</w:t>
      </w:r>
      <w:r>
        <w:rPr>
          <w:rFonts w:ascii="Arial" w:hAnsi="Arial" w:cs="Arial"/>
          <w:sz w:val="24"/>
          <w:szCs w:val="24"/>
        </w:rPr>
        <w:t xml:space="preserve">gem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USP,São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Paulo, v. 44, n. 3, </w:t>
      </w:r>
      <w:r w:rsidRPr="00170603">
        <w:rPr>
          <w:rFonts w:ascii="Arial" w:hAnsi="Arial" w:cs="Arial"/>
          <w:sz w:val="24"/>
          <w:szCs w:val="24"/>
        </w:rPr>
        <w:t>p. 554-560, 2010.</w:t>
      </w:r>
    </w:p>
    <w:sectPr w:rsidR="00687F66" w:rsidRPr="00170603" w:rsidSect="000F7498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701" w:right="1134" w:bottom="1134" w:left="1701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190" w:rsidRDefault="00077190" w:rsidP="00AF4968">
      <w:pPr>
        <w:spacing w:after="0" w:line="240" w:lineRule="auto"/>
      </w:pPr>
      <w:r>
        <w:separator/>
      </w:r>
    </w:p>
  </w:endnote>
  <w:endnote w:type="continuationSeparator" w:id="0">
    <w:p w:rsidR="00077190" w:rsidRDefault="00077190" w:rsidP="00AF4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F66" w:rsidRPr="00077D2E" w:rsidRDefault="00DA0C8B" w:rsidP="00687F66">
    <w:pPr>
      <w:pStyle w:val="Rodap"/>
      <w:jc w:val="right"/>
      <w:rPr>
        <w:rFonts w:ascii="Arial" w:hAnsi="Arial" w:cs="Arial"/>
        <w:b/>
      </w:rPr>
    </w:pPr>
    <w:r>
      <w:rPr>
        <w:rFonts w:ascii="Arial" w:hAnsi="Arial" w:cs="Arial"/>
        <w:sz w:val="16"/>
        <w:szCs w:val="16"/>
      </w:rPr>
      <w:tab/>
    </w:r>
    <w:r w:rsidR="00687F66" w:rsidRPr="00077D2E">
      <w:rPr>
        <w:rFonts w:ascii="Arial" w:hAnsi="Arial" w:cs="Arial"/>
        <w:b/>
        <w:bCs/>
        <w:color w:val="1F1A2E"/>
        <w:sz w:val="18"/>
        <w:szCs w:val="18"/>
        <w:shd w:val="clear" w:color="auto" w:fill="FFFFFF"/>
      </w:rPr>
      <w:t>ISSN: 24465348</w:t>
    </w:r>
  </w:p>
  <w:p w:rsidR="00AF4968" w:rsidRPr="00AF4968" w:rsidRDefault="00AF4968" w:rsidP="00DA0C8B">
    <w:pPr>
      <w:pStyle w:val="Rodap"/>
      <w:tabs>
        <w:tab w:val="clear" w:pos="4252"/>
        <w:tab w:val="clear" w:pos="8504"/>
        <w:tab w:val="left" w:pos="2010"/>
      </w:tabs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C8B" w:rsidRPr="00AF4968" w:rsidRDefault="006628F6" w:rsidP="00DA0C8B">
    <w:pPr>
      <w:pStyle w:val="Rodap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1. Graduanda em Enfermagem pela Universidade Estadual do Ceará</w:t>
    </w:r>
  </w:p>
  <w:p w:rsidR="00DA0C8B" w:rsidRDefault="006628F6" w:rsidP="00DA0C8B">
    <w:pPr>
      <w:pStyle w:val="Rodap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2. Graduanda em Enfermagem pela Universidade Estadual do Ceará</w:t>
    </w:r>
  </w:p>
  <w:p w:rsidR="008C38C2" w:rsidRPr="00AF4968" w:rsidRDefault="008C38C2" w:rsidP="00DA0C8B">
    <w:pPr>
      <w:pStyle w:val="Rodap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3</w:t>
    </w:r>
    <w:r w:rsidR="006628F6">
      <w:rPr>
        <w:rFonts w:ascii="Arial" w:hAnsi="Arial" w:cs="Arial"/>
        <w:sz w:val="16"/>
        <w:szCs w:val="16"/>
      </w:rPr>
      <w:t>. Doutoranda do PPCCLIS</w:t>
    </w:r>
  </w:p>
  <w:p w:rsidR="00FF5E8A" w:rsidRDefault="00DA0C8B" w:rsidP="00DA0C8B">
    <w:pPr>
      <w:pStyle w:val="Rodap"/>
      <w:rPr>
        <w:rFonts w:ascii="Arial" w:hAnsi="Arial" w:cs="Arial"/>
        <w:sz w:val="16"/>
        <w:szCs w:val="16"/>
      </w:rPr>
    </w:pPr>
    <w:r w:rsidRPr="00AF4968">
      <w:rPr>
        <w:rFonts w:ascii="Arial" w:hAnsi="Arial" w:cs="Arial"/>
        <w:sz w:val="16"/>
        <w:szCs w:val="16"/>
      </w:rPr>
      <w:t>E-mail do autor:</w:t>
    </w:r>
    <w:r w:rsidR="006628F6">
      <w:rPr>
        <w:rFonts w:ascii="Arial" w:hAnsi="Arial" w:cs="Arial"/>
        <w:sz w:val="16"/>
        <w:szCs w:val="16"/>
      </w:rPr>
      <w:t xml:space="preserve"> mirianfeitosa20@outlook.com</w:t>
    </w:r>
    <w:r w:rsidR="00FF5E8A">
      <w:rPr>
        <w:rFonts w:ascii="Arial" w:hAnsi="Arial" w:cs="Arial"/>
        <w:sz w:val="16"/>
        <w:szCs w:val="16"/>
      </w:rPr>
      <w:t xml:space="preserve">        </w:t>
    </w:r>
  </w:p>
  <w:p w:rsidR="00DA0C8B" w:rsidRPr="00077D2E" w:rsidRDefault="00FF5E8A" w:rsidP="00FF5E8A">
    <w:pPr>
      <w:pStyle w:val="Rodap"/>
      <w:jc w:val="right"/>
      <w:rPr>
        <w:rFonts w:ascii="Arial" w:hAnsi="Arial" w:cs="Arial"/>
        <w:b/>
      </w:rPr>
    </w:pPr>
    <w:r w:rsidRPr="00077D2E">
      <w:rPr>
        <w:rFonts w:ascii="Arial" w:hAnsi="Arial" w:cs="Arial"/>
        <w:b/>
        <w:bCs/>
        <w:color w:val="1F1A2E"/>
        <w:sz w:val="18"/>
        <w:szCs w:val="18"/>
        <w:shd w:val="clear" w:color="auto" w:fill="FFFFFF"/>
      </w:rPr>
      <w:t>ISSN: 24465348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190" w:rsidRDefault="00077190" w:rsidP="00AF4968">
      <w:pPr>
        <w:spacing w:after="0" w:line="240" w:lineRule="auto"/>
      </w:pPr>
      <w:r>
        <w:separator/>
      </w:r>
    </w:p>
  </w:footnote>
  <w:footnote w:type="continuationSeparator" w:id="0">
    <w:p w:rsidR="00077190" w:rsidRDefault="00077190" w:rsidP="00AF4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C8B" w:rsidRDefault="0007719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4" o:spid="_x0000_s2056" type="#_x0000_t75" style="position:absolute;margin-left:0;margin-top:0;width:425.05pt;height:419.4pt;z-index:-251657216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C8B" w:rsidRDefault="0007719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5" o:spid="_x0000_s2057" type="#_x0000_t75" style="position:absolute;margin-left:0;margin-top:0;width:425.05pt;height:419.4pt;z-index:-251656192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C8B" w:rsidRDefault="00077190" w:rsidP="00691312">
    <w:pPr>
      <w:pStyle w:val="Cabealho"/>
      <w:ind w:left="-1701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3" o:spid="_x0000_s2055" type="#_x0000_t75" style="position:absolute;left:0;text-align:left;margin-left:0;margin-top:0;width:425.05pt;height:419.4pt;z-index:-251658240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  <w:r w:rsidR="00691312">
      <w:rPr>
        <w:noProof/>
        <w:lang w:eastAsia="pt-BR"/>
      </w:rPr>
      <w:drawing>
        <wp:inline distT="0" distB="0" distL="0" distR="0">
          <wp:extent cx="7553325" cy="1247775"/>
          <wp:effectExtent l="0" t="0" r="9525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1 cabelh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382" cy="12517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1E73BC"/>
    <w:multiLevelType w:val="multilevel"/>
    <w:tmpl w:val="8E6AF9EC"/>
    <w:styleLink w:val="WW8Num3"/>
    <w:lvl w:ilvl="0">
      <w:numFmt w:val="bullet"/>
      <w:lvlText w:val=""/>
      <w:lvlJc w:val="left"/>
      <w:rPr>
        <w:rFonts w:ascii="Symbol" w:hAnsi="Symbol" w:cs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968"/>
    <w:rsid w:val="00007311"/>
    <w:rsid w:val="00077190"/>
    <w:rsid w:val="00077D2E"/>
    <w:rsid w:val="000F7498"/>
    <w:rsid w:val="00157684"/>
    <w:rsid w:val="00170603"/>
    <w:rsid w:val="001824E5"/>
    <w:rsid w:val="001D71DF"/>
    <w:rsid w:val="001E3884"/>
    <w:rsid w:val="001F5B9F"/>
    <w:rsid w:val="003C03D2"/>
    <w:rsid w:val="004B3654"/>
    <w:rsid w:val="004D4FCD"/>
    <w:rsid w:val="006628F6"/>
    <w:rsid w:val="00667629"/>
    <w:rsid w:val="00674FB9"/>
    <w:rsid w:val="00687F66"/>
    <w:rsid w:val="00691312"/>
    <w:rsid w:val="006A5937"/>
    <w:rsid w:val="0071246A"/>
    <w:rsid w:val="00765165"/>
    <w:rsid w:val="007B1D3A"/>
    <w:rsid w:val="00864521"/>
    <w:rsid w:val="008C38C2"/>
    <w:rsid w:val="00921373"/>
    <w:rsid w:val="00925845"/>
    <w:rsid w:val="00A15AE6"/>
    <w:rsid w:val="00A854E0"/>
    <w:rsid w:val="00A91055"/>
    <w:rsid w:val="00AF4968"/>
    <w:rsid w:val="00B50034"/>
    <w:rsid w:val="00C6414D"/>
    <w:rsid w:val="00C84F50"/>
    <w:rsid w:val="00DA0C8B"/>
    <w:rsid w:val="00DB51BE"/>
    <w:rsid w:val="00F42FBC"/>
    <w:rsid w:val="00FB4312"/>
    <w:rsid w:val="00FC7DE8"/>
    <w:rsid w:val="00FD0DA1"/>
    <w:rsid w:val="00FD1C34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docId w15:val="{CFF02AB4-300A-49F5-9026-94A993908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4F5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AF4968"/>
    <w:pPr>
      <w:suppressAutoHyphens/>
      <w:autoSpaceDN w:val="0"/>
      <w:spacing w:after="160" w:line="300" w:lineRule="auto"/>
      <w:textAlignment w:val="baseline"/>
    </w:pPr>
    <w:rPr>
      <w:rFonts w:eastAsia="Times New Roman" w:cs="Times New Roman"/>
      <w:kern w:val="3"/>
      <w:sz w:val="24"/>
      <w:szCs w:val="24"/>
      <w:lang w:eastAsia="zh-CN"/>
    </w:rPr>
  </w:style>
  <w:style w:type="numbering" w:customStyle="1" w:styleId="WW8Num3">
    <w:name w:val="WW8Num3"/>
    <w:basedOn w:val="Semlista"/>
    <w:rsid w:val="00AF4968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AF4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F4968"/>
  </w:style>
  <w:style w:type="paragraph" w:styleId="Rodap">
    <w:name w:val="footer"/>
    <w:basedOn w:val="Normal"/>
    <w:link w:val="RodapChar"/>
    <w:uiPriority w:val="99"/>
    <w:unhideWhenUsed/>
    <w:rsid w:val="00AF4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4968"/>
  </w:style>
  <w:style w:type="paragraph" w:styleId="Textodebalo">
    <w:name w:val="Balloon Text"/>
    <w:basedOn w:val="Normal"/>
    <w:link w:val="TextodebaloChar"/>
    <w:uiPriority w:val="99"/>
    <w:semiHidden/>
    <w:unhideWhenUsed/>
    <w:rsid w:val="00691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1312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6628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1182</Words>
  <Characters>6384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Milena</dc:creator>
  <cp:lastModifiedBy>Usuário do Windows</cp:lastModifiedBy>
  <cp:revision>5</cp:revision>
  <dcterms:created xsi:type="dcterms:W3CDTF">2018-04-24T02:49:00Z</dcterms:created>
  <dcterms:modified xsi:type="dcterms:W3CDTF">2018-04-24T02:56:00Z</dcterms:modified>
</cp:coreProperties>
</file>