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87" w:rsidRPr="009D681F" w:rsidRDefault="00915D87" w:rsidP="00915D87">
      <w:pPr>
        <w:rPr>
          <w:rFonts w:ascii="Times New Roman" w:hAnsi="Times New Roman" w:cs="Times New Roman"/>
        </w:rPr>
      </w:pPr>
      <w:r w:rsidRPr="009D681F">
        <w:rPr>
          <w:rStyle w:val="Forte"/>
          <w:rFonts w:ascii="Times New Roman" w:hAnsi="Times New Roman" w:cs="Times New Roman"/>
        </w:rPr>
        <w:t xml:space="preserve">ST 5 - </w:t>
      </w:r>
      <w:r w:rsidRPr="009D681F">
        <w:rPr>
          <w:rFonts w:ascii="Times New Roman" w:hAnsi="Times New Roman" w:cs="Times New Roman"/>
          <w:b/>
          <w:sz w:val="24"/>
          <w:szCs w:val="24"/>
        </w:rPr>
        <w:t>MITIFICAÇÃO PÓSTUMA DE TANCREDO NEVES: ESTRATÉGIAS MIDIÁTICAS PARA O ESQUECIMENTO DE SUA COLABORAÇÃO COM A DITADURA</w:t>
      </w:r>
      <w:r w:rsidR="00D54586" w:rsidRPr="009D681F">
        <w:rPr>
          <w:rStyle w:val="Refdenotaderodap"/>
          <w:rFonts w:ascii="Times New Roman" w:hAnsi="Times New Roman" w:cs="Times New Roman"/>
          <w:b/>
          <w:sz w:val="24"/>
          <w:szCs w:val="24"/>
        </w:rPr>
        <w:footnoteReference w:id="1"/>
      </w:r>
    </w:p>
    <w:p w:rsidR="00915D87" w:rsidRPr="009D681F" w:rsidRDefault="00F83AA9" w:rsidP="00F83AA9">
      <w:pPr>
        <w:spacing w:after="120" w:line="360" w:lineRule="auto"/>
        <w:ind w:firstLine="708"/>
        <w:jc w:val="right"/>
        <w:rPr>
          <w:rFonts w:ascii="Times New Roman" w:hAnsi="Times New Roman" w:cs="Times New Roman"/>
          <w:sz w:val="24"/>
          <w:szCs w:val="24"/>
        </w:rPr>
      </w:pPr>
      <w:r w:rsidRPr="009D681F">
        <w:rPr>
          <w:rFonts w:ascii="Times New Roman" w:hAnsi="Times New Roman" w:cs="Times New Roman"/>
          <w:sz w:val="24"/>
          <w:szCs w:val="24"/>
        </w:rPr>
        <w:t xml:space="preserve">Prof.ª Dr.ª </w:t>
      </w:r>
      <w:proofErr w:type="spellStart"/>
      <w:r w:rsidRPr="009D681F">
        <w:rPr>
          <w:rFonts w:ascii="Times New Roman" w:hAnsi="Times New Roman" w:cs="Times New Roman"/>
          <w:sz w:val="24"/>
          <w:szCs w:val="24"/>
        </w:rPr>
        <w:t>Michelly</w:t>
      </w:r>
      <w:proofErr w:type="spellEnd"/>
      <w:r w:rsidRPr="009D681F">
        <w:rPr>
          <w:rFonts w:ascii="Times New Roman" w:hAnsi="Times New Roman" w:cs="Times New Roman"/>
          <w:sz w:val="24"/>
          <w:szCs w:val="24"/>
        </w:rPr>
        <w:t xml:space="preserve"> Pereira de Sousa Cordão</w:t>
      </w:r>
      <w:r w:rsidR="00C52F44" w:rsidRPr="009D681F">
        <w:rPr>
          <w:rStyle w:val="Refdenotaderodap"/>
          <w:rFonts w:ascii="Times New Roman" w:hAnsi="Times New Roman" w:cs="Times New Roman"/>
          <w:sz w:val="24"/>
          <w:szCs w:val="24"/>
        </w:rPr>
        <w:footnoteReference w:id="2"/>
      </w:r>
    </w:p>
    <w:p w:rsidR="00807297" w:rsidRPr="009D681F" w:rsidRDefault="00585E46" w:rsidP="008A6663">
      <w:pPr>
        <w:spacing w:after="120" w:line="240" w:lineRule="auto"/>
        <w:jc w:val="both"/>
        <w:rPr>
          <w:rFonts w:ascii="Times New Roman" w:hAnsi="Times New Roman" w:cs="Times New Roman"/>
          <w:b/>
          <w:sz w:val="24"/>
          <w:szCs w:val="24"/>
        </w:rPr>
      </w:pPr>
      <w:r w:rsidRPr="009D681F">
        <w:rPr>
          <w:rFonts w:ascii="Times New Roman" w:hAnsi="Times New Roman" w:cs="Times New Roman"/>
          <w:b/>
          <w:sz w:val="24"/>
          <w:szCs w:val="24"/>
        </w:rPr>
        <w:t>RESUMO</w:t>
      </w:r>
    </w:p>
    <w:p w:rsidR="003A1071" w:rsidRPr="009D681F" w:rsidRDefault="003A1071" w:rsidP="003A1071">
      <w:pPr>
        <w:spacing w:after="120" w:line="360" w:lineRule="auto"/>
        <w:jc w:val="both"/>
        <w:rPr>
          <w:rFonts w:ascii="Times New Roman" w:hAnsi="Times New Roman" w:cs="Times New Roman"/>
          <w:sz w:val="24"/>
          <w:szCs w:val="24"/>
        </w:rPr>
      </w:pPr>
    </w:p>
    <w:p w:rsidR="00C32E37" w:rsidRPr="009D681F" w:rsidRDefault="00807297" w:rsidP="003A1071">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O artigo analisa</w:t>
      </w:r>
      <w:r w:rsidR="00762CB6" w:rsidRPr="009D681F">
        <w:rPr>
          <w:rFonts w:ascii="Times New Roman" w:hAnsi="Times New Roman" w:cs="Times New Roman"/>
          <w:sz w:val="24"/>
          <w:szCs w:val="24"/>
        </w:rPr>
        <w:t xml:space="preserve"> a fabricação do mito de Tancredo Neves pela imprensa, sobretudo quando de sua doença e morte. </w:t>
      </w:r>
      <w:r w:rsidR="008B7D96" w:rsidRPr="009D681F">
        <w:rPr>
          <w:rFonts w:ascii="Times New Roman" w:hAnsi="Times New Roman" w:cs="Times New Roman"/>
          <w:sz w:val="24"/>
          <w:szCs w:val="24"/>
        </w:rPr>
        <w:t>Nas</w:t>
      </w:r>
      <w:r w:rsidR="00762CB6" w:rsidRPr="009D681F">
        <w:rPr>
          <w:rFonts w:ascii="Times New Roman" w:hAnsi="Times New Roman" w:cs="Times New Roman"/>
          <w:sz w:val="24"/>
          <w:szCs w:val="24"/>
        </w:rPr>
        <w:t xml:space="preserve"> reportagens de </w:t>
      </w:r>
      <w:r w:rsidR="00762CB6" w:rsidRPr="009D681F">
        <w:rPr>
          <w:rFonts w:ascii="Times New Roman" w:hAnsi="Times New Roman" w:cs="Times New Roman"/>
          <w:i/>
          <w:sz w:val="24"/>
          <w:szCs w:val="24"/>
        </w:rPr>
        <w:t>O Globo</w:t>
      </w:r>
      <w:r w:rsidR="00762CB6" w:rsidRPr="009D681F">
        <w:rPr>
          <w:rFonts w:ascii="Times New Roman" w:hAnsi="Times New Roman" w:cs="Times New Roman"/>
          <w:sz w:val="24"/>
          <w:szCs w:val="24"/>
        </w:rPr>
        <w:t xml:space="preserve"> e </w:t>
      </w:r>
      <w:r w:rsidR="00762CB6" w:rsidRPr="009D681F">
        <w:rPr>
          <w:rFonts w:ascii="Times New Roman" w:hAnsi="Times New Roman" w:cs="Times New Roman"/>
          <w:i/>
          <w:sz w:val="24"/>
          <w:szCs w:val="24"/>
        </w:rPr>
        <w:t xml:space="preserve">Folha de São Paulo </w:t>
      </w:r>
      <w:r w:rsidR="00762CB6" w:rsidRPr="009D681F">
        <w:rPr>
          <w:rFonts w:ascii="Times New Roman" w:hAnsi="Times New Roman" w:cs="Times New Roman"/>
          <w:sz w:val="24"/>
          <w:szCs w:val="24"/>
        </w:rPr>
        <w:t>de finais da década de 1970 e início dos anos</w:t>
      </w:r>
      <w:r w:rsidR="008B7D96" w:rsidRPr="009D681F">
        <w:rPr>
          <w:rFonts w:ascii="Times New Roman" w:hAnsi="Times New Roman" w:cs="Times New Roman"/>
          <w:sz w:val="24"/>
          <w:szCs w:val="24"/>
        </w:rPr>
        <w:t xml:space="preserve"> 1980 pude verificar</w:t>
      </w:r>
      <w:r w:rsidR="00762CB6" w:rsidRPr="009D681F">
        <w:rPr>
          <w:rFonts w:ascii="Times New Roman" w:hAnsi="Times New Roman" w:cs="Times New Roman"/>
          <w:sz w:val="24"/>
          <w:szCs w:val="24"/>
        </w:rPr>
        <w:t xml:space="preserve"> o víncul</w:t>
      </w:r>
      <w:r w:rsidRPr="009D681F">
        <w:rPr>
          <w:rFonts w:ascii="Times New Roman" w:hAnsi="Times New Roman" w:cs="Times New Roman"/>
          <w:sz w:val="24"/>
          <w:szCs w:val="24"/>
        </w:rPr>
        <w:t>o colaborativo de Tancredo</w:t>
      </w:r>
      <w:r w:rsidR="00762CB6" w:rsidRPr="009D681F">
        <w:rPr>
          <w:rFonts w:ascii="Times New Roman" w:hAnsi="Times New Roman" w:cs="Times New Roman"/>
          <w:sz w:val="24"/>
          <w:szCs w:val="24"/>
        </w:rPr>
        <w:t xml:space="preserve"> com o governo milita</w:t>
      </w:r>
      <w:r w:rsidRPr="009D681F">
        <w:rPr>
          <w:rFonts w:ascii="Times New Roman" w:hAnsi="Times New Roman" w:cs="Times New Roman"/>
          <w:sz w:val="24"/>
          <w:szCs w:val="24"/>
        </w:rPr>
        <w:t>r,</w:t>
      </w:r>
      <w:r w:rsidR="00762CB6" w:rsidRPr="009D681F">
        <w:rPr>
          <w:rFonts w:ascii="Times New Roman" w:hAnsi="Times New Roman" w:cs="Times New Roman"/>
          <w:sz w:val="24"/>
          <w:szCs w:val="24"/>
        </w:rPr>
        <w:t xml:space="preserve"> responsável pelo projeto da “redemocratização” a partir de abertura proposta por Geisel em 1974. </w:t>
      </w:r>
      <w:r w:rsidR="00B55056" w:rsidRPr="009D681F">
        <w:rPr>
          <w:rFonts w:ascii="Times New Roman" w:hAnsi="Times New Roman" w:cs="Times New Roman"/>
          <w:sz w:val="24"/>
          <w:szCs w:val="24"/>
        </w:rPr>
        <w:t>Em</w:t>
      </w:r>
      <w:r w:rsidR="00762CB6" w:rsidRPr="009D681F">
        <w:rPr>
          <w:rFonts w:ascii="Times New Roman" w:hAnsi="Times New Roman" w:cs="Times New Roman"/>
          <w:sz w:val="24"/>
          <w:szCs w:val="24"/>
        </w:rPr>
        <w:t xml:space="preserve"> discursos proferidos</w:t>
      </w:r>
      <w:r w:rsidRPr="009D681F">
        <w:rPr>
          <w:rFonts w:ascii="Times New Roman" w:hAnsi="Times New Roman" w:cs="Times New Roman"/>
          <w:sz w:val="24"/>
          <w:szCs w:val="24"/>
        </w:rPr>
        <w:t xml:space="preserve"> no congresso</w:t>
      </w:r>
      <w:r w:rsidR="00762CB6" w:rsidRPr="009D681F">
        <w:rPr>
          <w:rFonts w:ascii="Times New Roman" w:hAnsi="Times New Roman" w:cs="Times New Roman"/>
          <w:sz w:val="24"/>
          <w:szCs w:val="24"/>
        </w:rPr>
        <w:t>, Tancredo se colocou como um porta-voz dos projetos do governo, opondo-se a posições consideradas “radicais”</w:t>
      </w:r>
      <w:r w:rsidR="008B7D96" w:rsidRPr="009D681F">
        <w:rPr>
          <w:rFonts w:ascii="Times New Roman" w:hAnsi="Times New Roman" w:cs="Times New Roman"/>
          <w:sz w:val="24"/>
          <w:szCs w:val="24"/>
        </w:rPr>
        <w:t xml:space="preserve"> dentro do próprio PMDB</w:t>
      </w:r>
      <w:r w:rsidR="00762CB6" w:rsidRPr="009D681F">
        <w:rPr>
          <w:rFonts w:ascii="Times New Roman" w:hAnsi="Times New Roman" w:cs="Times New Roman"/>
          <w:sz w:val="24"/>
          <w:szCs w:val="24"/>
        </w:rPr>
        <w:t xml:space="preserve"> e defendendo a “conciliação”.</w:t>
      </w:r>
      <w:r w:rsidR="00C32E37" w:rsidRPr="009D681F">
        <w:rPr>
          <w:rFonts w:ascii="Times New Roman" w:hAnsi="Times New Roman" w:cs="Times New Roman"/>
          <w:sz w:val="24"/>
          <w:szCs w:val="24"/>
        </w:rPr>
        <w:t xml:space="preserve"> </w:t>
      </w:r>
      <w:r w:rsidR="00C32E37" w:rsidRPr="009D681F">
        <w:rPr>
          <w:rFonts w:ascii="Times New Roman" w:hAnsi="Times New Roman" w:cs="Times New Roman"/>
          <w:sz w:val="24"/>
          <w:szCs w:val="24"/>
        </w:rPr>
        <w:t>Transformá-lo em “herói da resistência democrática” foi importante para que as elites políticas daquela historicidade, incluindo setores da imprensa, produzissem um esquecimento de que</w:t>
      </w:r>
      <w:r w:rsidRPr="009D681F">
        <w:rPr>
          <w:rFonts w:ascii="Times New Roman" w:hAnsi="Times New Roman" w:cs="Times New Roman"/>
          <w:sz w:val="24"/>
          <w:szCs w:val="24"/>
        </w:rPr>
        <w:t xml:space="preserve"> ele, e</w:t>
      </w:r>
      <w:r w:rsidR="00C32E37" w:rsidRPr="009D681F">
        <w:rPr>
          <w:rFonts w:ascii="Times New Roman" w:hAnsi="Times New Roman" w:cs="Times New Roman"/>
          <w:sz w:val="24"/>
          <w:szCs w:val="24"/>
        </w:rPr>
        <w:t xml:space="preserve"> também outros atores políticos, colaboraram com a ditadura.</w:t>
      </w:r>
    </w:p>
    <w:p w:rsidR="00762CB6" w:rsidRPr="009D681F" w:rsidRDefault="00762CB6" w:rsidP="003A1071">
      <w:pPr>
        <w:spacing w:after="120" w:line="360" w:lineRule="auto"/>
        <w:jc w:val="both"/>
        <w:rPr>
          <w:rFonts w:ascii="Times New Roman" w:hAnsi="Times New Roman" w:cs="Times New Roman"/>
          <w:sz w:val="24"/>
          <w:szCs w:val="24"/>
        </w:rPr>
      </w:pPr>
    </w:p>
    <w:p w:rsidR="00762CB6" w:rsidRPr="009D681F" w:rsidRDefault="00762CB6" w:rsidP="00762CB6">
      <w:pPr>
        <w:spacing w:after="120" w:line="240" w:lineRule="auto"/>
        <w:jc w:val="both"/>
        <w:rPr>
          <w:rFonts w:ascii="Times New Roman" w:hAnsi="Times New Roman" w:cs="Times New Roman"/>
          <w:sz w:val="24"/>
          <w:szCs w:val="24"/>
        </w:rPr>
      </w:pPr>
      <w:r w:rsidRPr="009D681F">
        <w:rPr>
          <w:rFonts w:ascii="Times New Roman" w:hAnsi="Times New Roman" w:cs="Times New Roman"/>
          <w:b/>
          <w:sz w:val="24"/>
          <w:szCs w:val="24"/>
        </w:rPr>
        <w:t>PALAVRAS-CHAVE:</w:t>
      </w:r>
      <w:r w:rsidRPr="009D681F">
        <w:rPr>
          <w:rFonts w:ascii="Times New Roman" w:hAnsi="Times New Roman" w:cs="Times New Roman"/>
          <w:sz w:val="24"/>
          <w:szCs w:val="24"/>
        </w:rPr>
        <w:t xml:space="preserve"> Democracia, Memória, </w:t>
      </w:r>
      <w:proofErr w:type="gramStart"/>
      <w:r w:rsidRPr="009D681F">
        <w:rPr>
          <w:rFonts w:ascii="Times New Roman" w:hAnsi="Times New Roman" w:cs="Times New Roman"/>
          <w:sz w:val="24"/>
          <w:szCs w:val="24"/>
        </w:rPr>
        <w:t>Ditadura</w:t>
      </w:r>
      <w:proofErr w:type="gramEnd"/>
      <w:r w:rsidR="00823B78" w:rsidRPr="009D681F">
        <w:rPr>
          <w:rFonts w:ascii="Times New Roman" w:hAnsi="Times New Roman" w:cs="Times New Roman"/>
          <w:sz w:val="24"/>
          <w:szCs w:val="24"/>
        </w:rPr>
        <w:t xml:space="preserve"> </w:t>
      </w:r>
    </w:p>
    <w:p w:rsidR="00762CB6" w:rsidRPr="009D681F" w:rsidRDefault="00762CB6" w:rsidP="00915D87">
      <w:pPr>
        <w:spacing w:after="120" w:line="360" w:lineRule="auto"/>
        <w:ind w:firstLine="708"/>
        <w:jc w:val="both"/>
        <w:rPr>
          <w:rFonts w:ascii="Times New Roman" w:hAnsi="Times New Roman" w:cs="Times New Roman"/>
          <w:sz w:val="24"/>
          <w:szCs w:val="24"/>
        </w:rPr>
      </w:pPr>
    </w:p>
    <w:p w:rsidR="001552B4" w:rsidRPr="009D681F" w:rsidRDefault="001552B4"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Em 2015, ano em que foram lembrados os 30 anos da eleição indireta e da morte de Tancredo Neves, </w:t>
      </w:r>
      <w:r w:rsidRPr="009D681F">
        <w:rPr>
          <w:rFonts w:ascii="Times New Roman" w:hAnsi="Times New Roman" w:cs="Times New Roman"/>
          <w:i/>
          <w:sz w:val="24"/>
          <w:szCs w:val="24"/>
        </w:rPr>
        <w:t>persona</w:t>
      </w:r>
      <w:r w:rsidRPr="009D681F">
        <w:rPr>
          <w:rFonts w:ascii="Times New Roman" w:hAnsi="Times New Roman" w:cs="Times New Roman"/>
          <w:sz w:val="24"/>
          <w:szCs w:val="24"/>
        </w:rPr>
        <w:t xml:space="preserve"> construída como símbolo do restabelecimento das “liberdades democráticas” no Brasil, colunas de opinião, reportagens em telejornais e livros a respeito de sua trajetória política, reatualizaram a memória do ex-presidente eleito, fortalecendo sua imagem enquanto o ícone da democracia. De acordo com os textos jornalísticos, seu principal feito político foi a “conciliação” com a qual articulou uma estratégia “pacífica” para derrotar o “autoritarismo”, evitando “radicalizações” e rupturas que deslocassem o </w:t>
      </w:r>
      <w:r w:rsidRPr="009D681F">
        <w:rPr>
          <w:rFonts w:ascii="Times New Roman" w:hAnsi="Times New Roman" w:cs="Times New Roman"/>
          <w:i/>
          <w:sz w:val="24"/>
          <w:szCs w:val="24"/>
        </w:rPr>
        <w:t>status quo</w:t>
      </w:r>
      <w:r w:rsidRPr="009D681F">
        <w:rPr>
          <w:rFonts w:ascii="Times New Roman" w:hAnsi="Times New Roman" w:cs="Times New Roman"/>
          <w:sz w:val="24"/>
          <w:szCs w:val="24"/>
        </w:rPr>
        <w:t>. Essa imagem de “conciliador” foi fortemente construída pelas narrativas midiáticas acerca de sua morte, a 21 de abril de 1985, episódio transformado pela imprensa em símbolo de seu “sacrifício” pela democracia.</w:t>
      </w:r>
    </w:p>
    <w:p w:rsidR="00915D87" w:rsidRPr="009D681F" w:rsidRDefault="00B2279F"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lastRenderedPageBreak/>
        <w:t>Ao</w:t>
      </w:r>
      <w:r w:rsidR="00A21487" w:rsidRPr="009D681F">
        <w:rPr>
          <w:rFonts w:ascii="Times New Roman" w:hAnsi="Times New Roman" w:cs="Times New Roman"/>
          <w:sz w:val="24"/>
          <w:szCs w:val="24"/>
        </w:rPr>
        <w:t xml:space="preserve"> noticiarem</w:t>
      </w:r>
      <w:r w:rsidR="00F52D6C" w:rsidRPr="009D681F">
        <w:rPr>
          <w:rFonts w:ascii="Times New Roman" w:hAnsi="Times New Roman" w:cs="Times New Roman"/>
          <w:sz w:val="24"/>
          <w:szCs w:val="24"/>
        </w:rPr>
        <w:t xml:space="preserve"> o cotidiano “dramático” do p</w:t>
      </w:r>
      <w:r w:rsidR="00A21487" w:rsidRPr="009D681F">
        <w:rPr>
          <w:rFonts w:ascii="Times New Roman" w:hAnsi="Times New Roman" w:cs="Times New Roman"/>
          <w:sz w:val="24"/>
          <w:szCs w:val="24"/>
        </w:rPr>
        <w:t xml:space="preserve">residente eleito, </w:t>
      </w:r>
      <w:r w:rsidRPr="009D681F">
        <w:rPr>
          <w:rFonts w:ascii="Times New Roman" w:hAnsi="Times New Roman" w:cs="Times New Roman"/>
          <w:sz w:val="24"/>
          <w:szCs w:val="24"/>
        </w:rPr>
        <w:t>e</w:t>
      </w:r>
      <w:r w:rsidRPr="009D681F">
        <w:rPr>
          <w:rFonts w:ascii="Times New Roman" w:hAnsi="Times New Roman" w:cs="Times New Roman"/>
          <w:sz w:val="24"/>
          <w:szCs w:val="24"/>
        </w:rPr>
        <w:t xml:space="preserve">ssas narrativas midiáticas, </w:t>
      </w:r>
      <w:r w:rsidR="00A21487" w:rsidRPr="009D681F">
        <w:rPr>
          <w:rFonts w:ascii="Times New Roman" w:hAnsi="Times New Roman" w:cs="Times New Roman"/>
          <w:sz w:val="24"/>
          <w:szCs w:val="24"/>
        </w:rPr>
        <w:t>elaboraram</w:t>
      </w:r>
      <w:r w:rsidRPr="009D681F">
        <w:rPr>
          <w:rFonts w:ascii="Times New Roman" w:hAnsi="Times New Roman" w:cs="Times New Roman"/>
          <w:sz w:val="24"/>
          <w:szCs w:val="24"/>
        </w:rPr>
        <w:t xml:space="preserve"> uma memória </w:t>
      </w:r>
      <w:r w:rsidR="00915D87" w:rsidRPr="009D681F">
        <w:rPr>
          <w:rFonts w:ascii="Times New Roman" w:hAnsi="Times New Roman" w:cs="Times New Roman"/>
          <w:sz w:val="24"/>
          <w:szCs w:val="24"/>
        </w:rPr>
        <w:t>que consolidou a versão no imaginá</w:t>
      </w:r>
      <w:r w:rsidR="00A21487" w:rsidRPr="009D681F">
        <w:rPr>
          <w:rFonts w:ascii="Times New Roman" w:hAnsi="Times New Roman" w:cs="Times New Roman"/>
          <w:sz w:val="24"/>
          <w:szCs w:val="24"/>
        </w:rPr>
        <w:t>rio social de que a eleição no colégio e</w:t>
      </w:r>
      <w:r w:rsidR="00915D87" w:rsidRPr="009D681F">
        <w:rPr>
          <w:rFonts w:ascii="Times New Roman" w:hAnsi="Times New Roman" w:cs="Times New Roman"/>
          <w:sz w:val="24"/>
          <w:szCs w:val="24"/>
        </w:rPr>
        <w:t>leitoral foi legítima e democrática, correspondendo aos interesses do povo. De candidato eleito pela Aliança Democrática em razão das articulações políticas</w:t>
      </w:r>
      <w:r w:rsidRPr="009D681F">
        <w:rPr>
          <w:rFonts w:ascii="Times New Roman" w:hAnsi="Times New Roman" w:cs="Times New Roman"/>
          <w:sz w:val="24"/>
          <w:szCs w:val="24"/>
        </w:rPr>
        <w:t xml:space="preserve"> com diversos partidos, inclusive com o PDS, ex-ARENA,</w:t>
      </w:r>
      <w:r w:rsidR="00915D87" w:rsidRPr="009D681F">
        <w:rPr>
          <w:rFonts w:ascii="Times New Roman" w:hAnsi="Times New Roman" w:cs="Times New Roman"/>
          <w:sz w:val="24"/>
          <w:szCs w:val="24"/>
        </w:rPr>
        <w:t xml:space="preserve"> e da transferência do valor simbólico das “diretas já” para sua campanha eleitoral, Tancredo foi transformado em um “mártir”, um “messias” que teria sacrificado sua vida pela pátria. De colaborador dos governos militares foi transformado em herói da resistência. </w:t>
      </w:r>
      <w:r w:rsidR="005205A4" w:rsidRPr="009D681F">
        <w:rPr>
          <w:rFonts w:ascii="Times New Roman" w:hAnsi="Times New Roman" w:cs="Times New Roman"/>
          <w:sz w:val="24"/>
          <w:szCs w:val="24"/>
        </w:rPr>
        <w:t xml:space="preserve">É esse processo de construção memorialística </w:t>
      </w:r>
      <w:r w:rsidR="00751602" w:rsidRPr="009D681F">
        <w:rPr>
          <w:rFonts w:ascii="Times New Roman" w:hAnsi="Times New Roman" w:cs="Times New Roman"/>
          <w:sz w:val="24"/>
          <w:szCs w:val="24"/>
        </w:rPr>
        <w:t xml:space="preserve">que exploro </w:t>
      </w:r>
      <w:r w:rsidR="005205A4" w:rsidRPr="009D681F">
        <w:rPr>
          <w:rFonts w:ascii="Times New Roman" w:hAnsi="Times New Roman" w:cs="Times New Roman"/>
          <w:sz w:val="24"/>
          <w:szCs w:val="24"/>
        </w:rPr>
        <w:t>neste artigo.</w:t>
      </w:r>
    </w:p>
    <w:p w:rsidR="00915D87" w:rsidRPr="009D681F" w:rsidRDefault="00915D87" w:rsidP="00216035">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Uma vez morto</w:t>
      </w:r>
      <w:r w:rsidRPr="009D681F">
        <w:rPr>
          <w:rStyle w:val="Refdenotaderodap"/>
          <w:rFonts w:ascii="Times New Roman" w:hAnsi="Times New Roman" w:cs="Times New Roman"/>
          <w:sz w:val="24"/>
          <w:szCs w:val="24"/>
        </w:rPr>
        <w:footnoteReference w:id="3"/>
      </w:r>
      <w:r w:rsidRPr="009D681F">
        <w:rPr>
          <w:rFonts w:ascii="Times New Roman" w:hAnsi="Times New Roman" w:cs="Times New Roman"/>
          <w:sz w:val="24"/>
          <w:szCs w:val="24"/>
        </w:rPr>
        <w:t>, Tancredo é elevado à categoria dos homens “excepcionais”, do “líder carismático” que não havia sido em vida, do “herói nacional”, do “guia-pai” e do “salvador”. Foram diversas as definições veiculadas pela mídia que (</w:t>
      </w:r>
      <w:proofErr w:type="spellStart"/>
      <w:r w:rsidRPr="009D681F">
        <w:rPr>
          <w:rFonts w:ascii="Times New Roman" w:hAnsi="Times New Roman" w:cs="Times New Roman"/>
          <w:sz w:val="24"/>
          <w:szCs w:val="24"/>
        </w:rPr>
        <w:t>re</w:t>
      </w:r>
      <w:proofErr w:type="spellEnd"/>
      <w:proofErr w:type="gramStart"/>
      <w:r w:rsidRPr="009D681F">
        <w:rPr>
          <w:rFonts w:ascii="Times New Roman" w:hAnsi="Times New Roman" w:cs="Times New Roman"/>
          <w:sz w:val="24"/>
          <w:szCs w:val="24"/>
        </w:rPr>
        <w:t>)significaram</w:t>
      </w:r>
      <w:proofErr w:type="gramEnd"/>
      <w:r w:rsidRPr="009D681F">
        <w:rPr>
          <w:rFonts w:ascii="Times New Roman" w:hAnsi="Times New Roman" w:cs="Times New Roman"/>
          <w:sz w:val="24"/>
          <w:szCs w:val="24"/>
        </w:rPr>
        <w:t xml:space="preserve"> sua biografia, desviando-o do cotidiano político ordinário, no qual os políticos agem de acordo com as regras do jogo, como ele próprio o fez, e inserindo-o no grupo seleto dos homens “extraordinários”. Desenvolveu-se um “culto” efêmero a Tancredo alimentado pela imprensa escrita e pela mídia televisiva diária e in</w:t>
      </w:r>
      <w:r w:rsidR="00216035" w:rsidRPr="009D681F">
        <w:rPr>
          <w:rFonts w:ascii="Times New Roman" w:hAnsi="Times New Roman" w:cs="Times New Roman"/>
          <w:sz w:val="24"/>
          <w:szCs w:val="24"/>
        </w:rPr>
        <w:t xml:space="preserve">stantaneamente, a partir do dia </w:t>
      </w:r>
      <w:r w:rsidRPr="009D681F">
        <w:rPr>
          <w:rFonts w:ascii="Times New Roman" w:hAnsi="Times New Roman" w:cs="Times New Roman"/>
          <w:sz w:val="24"/>
          <w:szCs w:val="24"/>
        </w:rPr>
        <w:t xml:space="preserve">em que foi internado, às vésperas de sua posse que representaria o retorno à Presidência da República de um civil, após os vinte e um anos de regime civil-militar. </w:t>
      </w: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 xml:space="preserve">Palavras, como “sacrifício”, “calvário” e “martírio”, foram exaustivamente usadas pela grande imprensa para definir o “sofrimento” de Tancredo que culminou em “tragédia”. As edições dos jornais do dia 22 de abril de 1985, um dia depois de sua morte, proliferaram manchetes, reportagens, colunas de opinião, editoriais abordando um único tema, dando prosseguimento a uma prática jornalística recorrente ao longo dos trinta e oito dias da enfermidade de Tancredo, mas que, naquele momento, chegava ao seu clímax. </w:t>
      </w:r>
    </w:p>
    <w:p w:rsidR="00915D87" w:rsidRPr="009D681F" w:rsidRDefault="00915D87" w:rsidP="0096539D">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 xml:space="preserve">Não haverá exagero em assinalar que Tancredo Neves </w:t>
      </w:r>
      <w:r w:rsidRPr="009D681F">
        <w:rPr>
          <w:rFonts w:ascii="Times New Roman" w:hAnsi="Times New Roman" w:cs="Times New Roman"/>
          <w:b/>
          <w:i/>
          <w:sz w:val="20"/>
          <w:szCs w:val="20"/>
        </w:rPr>
        <w:t>se sacrificou pela ordem democrática</w:t>
      </w:r>
      <w:r w:rsidRPr="009D681F">
        <w:rPr>
          <w:rFonts w:ascii="Times New Roman" w:hAnsi="Times New Roman" w:cs="Times New Roman"/>
          <w:i/>
          <w:sz w:val="20"/>
          <w:szCs w:val="20"/>
        </w:rPr>
        <w:t xml:space="preserve">. Todos os depoimentos confirmam que a doença o atacara muitos dias antes da data prevista para a sua posse na Presidência, e ele foi tempestivamente </w:t>
      </w:r>
      <w:r w:rsidRPr="009D681F">
        <w:rPr>
          <w:rFonts w:ascii="Times New Roman" w:hAnsi="Times New Roman" w:cs="Times New Roman"/>
          <w:i/>
          <w:sz w:val="20"/>
          <w:szCs w:val="20"/>
        </w:rPr>
        <w:lastRenderedPageBreak/>
        <w:t>prevenido da urgência de socorro que o caso impunha. Sua preocupação primeira, entretanto, era que o processo da sucessão não fosse interrompido e talvez até impedido por qualquer acidente que propiciasse questionamentos políticos, impugnações de má-fé ou até mesmo simples impasse de interpretação técnica</w:t>
      </w:r>
      <w:r w:rsidRPr="009D681F">
        <w:rPr>
          <w:rFonts w:ascii="Times New Roman" w:hAnsi="Times New Roman" w:cs="Times New Roman"/>
          <w:sz w:val="20"/>
          <w:szCs w:val="20"/>
        </w:rPr>
        <w:t xml:space="preserve"> (</w:t>
      </w:r>
      <w:r w:rsidR="00EB29E2" w:rsidRPr="009D681F">
        <w:rPr>
          <w:rFonts w:ascii="Times New Roman" w:hAnsi="Times New Roman" w:cs="Times New Roman"/>
          <w:smallCaps/>
          <w:sz w:val="20"/>
          <w:szCs w:val="20"/>
        </w:rPr>
        <w:t>O GLOBO</w:t>
      </w:r>
      <w:r w:rsidR="00EB29E2" w:rsidRPr="009D681F">
        <w:rPr>
          <w:rFonts w:ascii="Times New Roman" w:hAnsi="Times New Roman" w:cs="Times New Roman"/>
          <w:sz w:val="20"/>
          <w:szCs w:val="20"/>
        </w:rPr>
        <w:t xml:space="preserve">, </w:t>
      </w:r>
      <w:r w:rsidRPr="009D681F">
        <w:rPr>
          <w:rFonts w:ascii="Times New Roman" w:hAnsi="Times New Roman" w:cs="Times New Roman"/>
          <w:sz w:val="20"/>
          <w:szCs w:val="20"/>
        </w:rPr>
        <w:t>“O mártir da Nova Repúbli</w:t>
      </w:r>
      <w:r w:rsidR="003B1D68" w:rsidRPr="009D681F">
        <w:rPr>
          <w:rFonts w:ascii="Times New Roman" w:hAnsi="Times New Roman" w:cs="Times New Roman"/>
          <w:sz w:val="20"/>
          <w:szCs w:val="20"/>
        </w:rPr>
        <w:t>ca”, 22/04/85:</w:t>
      </w:r>
      <w:r w:rsidR="00980130" w:rsidRPr="009D681F">
        <w:rPr>
          <w:rFonts w:ascii="Times New Roman" w:hAnsi="Times New Roman" w:cs="Times New Roman"/>
          <w:sz w:val="20"/>
          <w:szCs w:val="20"/>
        </w:rPr>
        <w:t xml:space="preserve"> </w:t>
      </w:r>
      <w:proofErr w:type="gramStart"/>
      <w:r w:rsidR="00980130" w:rsidRPr="009D681F">
        <w:rPr>
          <w:rFonts w:ascii="Times New Roman" w:hAnsi="Times New Roman" w:cs="Times New Roman"/>
          <w:sz w:val="20"/>
          <w:szCs w:val="20"/>
        </w:rPr>
        <w:t>1</w:t>
      </w:r>
      <w:proofErr w:type="gramEnd"/>
      <w:r w:rsidR="00980130" w:rsidRPr="009D681F">
        <w:rPr>
          <w:rFonts w:ascii="Times New Roman" w:hAnsi="Times New Roman" w:cs="Times New Roman"/>
          <w:sz w:val="20"/>
          <w:szCs w:val="20"/>
        </w:rPr>
        <w:t>, grifo meu</w:t>
      </w:r>
      <w:r w:rsidRPr="009D681F">
        <w:rPr>
          <w:rFonts w:ascii="Times New Roman" w:hAnsi="Times New Roman" w:cs="Times New Roman"/>
          <w:sz w:val="20"/>
          <w:szCs w:val="20"/>
        </w:rPr>
        <w:t xml:space="preserve">). </w:t>
      </w: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 xml:space="preserve">Ausente o líder, o guia, que seu exemplo seja a inspiração de toda a Nação. Exemplo de devotamento à causa pública, de compreensão dos temores de todos os brasileiros. Na verdade, não fora a compreensão do que simbolizava neste momento difícil, </w:t>
      </w:r>
      <w:proofErr w:type="spellStart"/>
      <w:proofErr w:type="gramStart"/>
      <w:r w:rsidRPr="009D681F">
        <w:rPr>
          <w:rFonts w:ascii="Times New Roman" w:hAnsi="Times New Roman" w:cs="Times New Roman"/>
          <w:i/>
          <w:sz w:val="20"/>
          <w:szCs w:val="20"/>
        </w:rPr>
        <w:t>dr.</w:t>
      </w:r>
      <w:proofErr w:type="spellEnd"/>
      <w:proofErr w:type="gramEnd"/>
      <w:r w:rsidRPr="009D681F">
        <w:rPr>
          <w:rFonts w:ascii="Times New Roman" w:hAnsi="Times New Roman" w:cs="Times New Roman"/>
          <w:i/>
          <w:sz w:val="20"/>
          <w:szCs w:val="20"/>
        </w:rPr>
        <w:t xml:space="preserve"> Tancredo ter-se-ia operado mais cedo e tudo teria sido evitado. Em certo sentido, </w:t>
      </w:r>
      <w:r w:rsidRPr="009D681F">
        <w:rPr>
          <w:rFonts w:ascii="Times New Roman" w:hAnsi="Times New Roman" w:cs="Times New Roman"/>
          <w:b/>
          <w:i/>
          <w:sz w:val="20"/>
          <w:szCs w:val="20"/>
        </w:rPr>
        <w:t>ele morreu pelo País</w:t>
      </w:r>
      <w:r w:rsidRPr="009D681F">
        <w:rPr>
          <w:rFonts w:ascii="Times New Roman" w:hAnsi="Times New Roman" w:cs="Times New Roman"/>
          <w:i/>
          <w:sz w:val="20"/>
          <w:szCs w:val="20"/>
        </w:rPr>
        <w:t xml:space="preserve"> – por isso, sirva seu exemplo de guia inspirador</w:t>
      </w:r>
      <w:r w:rsidRPr="009D681F">
        <w:rPr>
          <w:rFonts w:ascii="Times New Roman" w:hAnsi="Times New Roman" w:cs="Times New Roman"/>
          <w:sz w:val="20"/>
          <w:szCs w:val="20"/>
        </w:rPr>
        <w:t xml:space="preserve"> (</w:t>
      </w:r>
      <w:r w:rsidR="00EB29E2" w:rsidRPr="009D681F">
        <w:rPr>
          <w:rFonts w:ascii="Times New Roman" w:hAnsi="Times New Roman" w:cs="Times New Roman"/>
          <w:smallCaps/>
          <w:sz w:val="20"/>
          <w:szCs w:val="20"/>
        </w:rPr>
        <w:t>O ESTADO DE SÃO PAULO</w:t>
      </w:r>
      <w:r w:rsidR="00EB29E2" w:rsidRPr="009D681F">
        <w:rPr>
          <w:rFonts w:ascii="Times New Roman" w:hAnsi="Times New Roman" w:cs="Times New Roman"/>
          <w:sz w:val="20"/>
          <w:szCs w:val="20"/>
        </w:rPr>
        <w:t xml:space="preserve">, </w:t>
      </w:r>
      <w:r w:rsidR="003B1D68" w:rsidRPr="009D681F">
        <w:rPr>
          <w:rFonts w:ascii="Times New Roman" w:hAnsi="Times New Roman" w:cs="Times New Roman"/>
          <w:sz w:val="20"/>
          <w:szCs w:val="20"/>
        </w:rPr>
        <w:t>“O traço de união”, 22/04/85:</w:t>
      </w:r>
      <w:r w:rsidRPr="009D681F">
        <w:rPr>
          <w:rFonts w:ascii="Times New Roman" w:hAnsi="Times New Roman" w:cs="Times New Roman"/>
          <w:sz w:val="20"/>
          <w:szCs w:val="20"/>
        </w:rPr>
        <w:t xml:space="preserve"> </w:t>
      </w:r>
      <w:proofErr w:type="gramStart"/>
      <w:r w:rsidRPr="009D681F">
        <w:rPr>
          <w:rFonts w:ascii="Times New Roman" w:hAnsi="Times New Roman" w:cs="Times New Roman"/>
          <w:sz w:val="20"/>
          <w:szCs w:val="20"/>
        </w:rPr>
        <w:t>3</w:t>
      </w:r>
      <w:proofErr w:type="gramEnd"/>
      <w:r w:rsidRPr="009D681F">
        <w:rPr>
          <w:rFonts w:ascii="Times New Roman" w:hAnsi="Times New Roman" w:cs="Times New Roman"/>
          <w:sz w:val="20"/>
          <w:szCs w:val="20"/>
        </w:rPr>
        <w:t>, grifo</w:t>
      </w:r>
      <w:r w:rsidR="008556F3" w:rsidRPr="009D681F">
        <w:rPr>
          <w:rFonts w:ascii="Times New Roman" w:hAnsi="Times New Roman" w:cs="Times New Roman"/>
          <w:sz w:val="20"/>
          <w:szCs w:val="20"/>
        </w:rPr>
        <w:t xml:space="preserve"> meu</w:t>
      </w:r>
      <w:r w:rsidRPr="009D681F">
        <w:rPr>
          <w:rFonts w:ascii="Times New Roman" w:hAnsi="Times New Roman" w:cs="Times New Roman"/>
          <w:sz w:val="20"/>
          <w:szCs w:val="20"/>
        </w:rPr>
        <w:t>).</w:t>
      </w: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 xml:space="preserve">O que brilha e brilhará por muito tempo é o </w:t>
      </w:r>
      <w:r w:rsidRPr="009D681F">
        <w:rPr>
          <w:rFonts w:ascii="Times New Roman" w:hAnsi="Times New Roman" w:cs="Times New Roman"/>
          <w:b/>
          <w:i/>
          <w:sz w:val="20"/>
          <w:szCs w:val="20"/>
        </w:rPr>
        <w:t>sacrifício pessoal</w:t>
      </w:r>
      <w:r w:rsidRPr="009D681F">
        <w:rPr>
          <w:rFonts w:ascii="Times New Roman" w:hAnsi="Times New Roman" w:cs="Times New Roman"/>
          <w:i/>
          <w:sz w:val="20"/>
          <w:szCs w:val="20"/>
        </w:rPr>
        <w:t xml:space="preserve"> de Tancredo Neves; um sacrifício que selou, com a </w:t>
      </w:r>
      <w:r w:rsidRPr="009D681F">
        <w:rPr>
          <w:rFonts w:ascii="Times New Roman" w:hAnsi="Times New Roman" w:cs="Times New Roman"/>
          <w:b/>
          <w:i/>
          <w:sz w:val="20"/>
          <w:szCs w:val="20"/>
        </w:rPr>
        <w:t>força do sangue</w:t>
      </w:r>
      <w:r w:rsidRPr="009D681F">
        <w:rPr>
          <w:rFonts w:ascii="Times New Roman" w:hAnsi="Times New Roman" w:cs="Times New Roman"/>
          <w:i/>
          <w:sz w:val="20"/>
          <w:szCs w:val="20"/>
        </w:rPr>
        <w:t>, a passagem de uma época para outra. Esse prodigioso exemplo, se não cria automaticamente novos estadistas como Tancredo Neves, empurra-nos para fora do comodismo e da mediocridade: desanimar ou agir mesquinhamente, a partir de agora, é mostrar-se indigno das horas dramáticas e exemplares que terminamos de viver</w:t>
      </w:r>
      <w:r w:rsidRPr="009D681F">
        <w:rPr>
          <w:rFonts w:ascii="Times New Roman" w:hAnsi="Times New Roman" w:cs="Times New Roman"/>
          <w:sz w:val="20"/>
          <w:szCs w:val="20"/>
        </w:rPr>
        <w:t xml:space="preserve"> (</w:t>
      </w:r>
      <w:r w:rsidR="00EB29E2" w:rsidRPr="009D681F">
        <w:rPr>
          <w:rFonts w:ascii="Times New Roman" w:hAnsi="Times New Roman" w:cs="Times New Roman"/>
          <w:smallCaps/>
          <w:sz w:val="20"/>
          <w:szCs w:val="20"/>
        </w:rPr>
        <w:t>JORNAL DO BRASIL</w:t>
      </w:r>
      <w:r w:rsidRPr="009D681F">
        <w:rPr>
          <w:rFonts w:ascii="Times New Roman" w:hAnsi="Times New Roman" w:cs="Times New Roman"/>
          <w:sz w:val="20"/>
          <w:szCs w:val="20"/>
        </w:rPr>
        <w:t>, “Le</w:t>
      </w:r>
      <w:r w:rsidR="003B1D68" w:rsidRPr="009D681F">
        <w:rPr>
          <w:rFonts w:ascii="Times New Roman" w:hAnsi="Times New Roman" w:cs="Times New Roman"/>
          <w:sz w:val="20"/>
          <w:szCs w:val="20"/>
        </w:rPr>
        <w:t>gado de estadista”, 22/04/85:</w:t>
      </w:r>
      <w:r w:rsidRPr="009D681F">
        <w:rPr>
          <w:rFonts w:ascii="Times New Roman" w:hAnsi="Times New Roman" w:cs="Times New Roman"/>
          <w:sz w:val="20"/>
          <w:szCs w:val="20"/>
        </w:rPr>
        <w:t xml:space="preserve"> 10, grifo </w:t>
      </w:r>
      <w:r w:rsidR="008556F3" w:rsidRPr="009D681F">
        <w:rPr>
          <w:rFonts w:ascii="Times New Roman" w:hAnsi="Times New Roman" w:cs="Times New Roman"/>
          <w:sz w:val="20"/>
          <w:szCs w:val="20"/>
        </w:rPr>
        <w:t>meu</w:t>
      </w:r>
      <w:r w:rsidRPr="009D681F">
        <w:rPr>
          <w:rFonts w:ascii="Times New Roman" w:hAnsi="Times New Roman" w:cs="Times New Roman"/>
          <w:sz w:val="20"/>
          <w:szCs w:val="20"/>
        </w:rPr>
        <w:t>).</w:t>
      </w:r>
    </w:p>
    <w:p w:rsidR="00915D87" w:rsidRPr="009D681F" w:rsidRDefault="00915D87" w:rsidP="00915D87">
      <w:pPr>
        <w:spacing w:after="120" w:line="240" w:lineRule="auto"/>
        <w:jc w:val="both"/>
        <w:rPr>
          <w:rFonts w:ascii="Times New Roman" w:hAnsi="Times New Roman" w:cs="Times New Roman"/>
          <w:szCs w:val="24"/>
        </w:rPr>
      </w:pP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Em cada um desses editoriais se sobressai um vocabulário com referências cristãs, sobretudo as ideias de sacrifício e martírio, que alinhavam o sofrimento de Tancredo à paixão de Cristo e interpretavam sua morte como uma imolação, uma oferta para garantir a restauração da “ordem democrática”. Sobretudo nos dois primeiros jornais, evidencia-se a informação de que Tancredo teria optado por esperar a data de sua posse para, só depois, tratar de sua enfermidade. Um “sacrifício” que reafirmava seu compromisso cívico com a nação brasileira e com o projeto conservador da “transição”. Sua morte teria sido o último ato público daquele que se “sacrificara” para por fim aos 21 anos de regime “militar” e restabelecer a “ordem democrática”.</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Das representações que forjaram Tancredo Neves como um “herói nacional”, destaquem-se as imagens, proliferadas pela grande imprensa, do “mártir” e do “salvador” que, à semelhança de Tiradentes e do próprio Getúlio Vargas, teria dado seu corpo em “holocausto” pelas liberdades democráticas; do “guia-pai” que deixara a sociedade brasileira “órfã”; do símbolo da “Nova República”, cujo legado deveria ser preservado pelo seu vice, José Sarney; do “conciliador” que, imitando o “Tiradentes republicano”, não antagonizava ninguém, deixando o legado de seu último sacrifício em favor da unidade nacional. </w:t>
      </w:r>
    </w:p>
    <w:p w:rsidR="00FB6F99" w:rsidRPr="009D681F" w:rsidRDefault="00915D87" w:rsidP="00FB6F99">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Nas primeiras páginas dos jornais do dia 22 de abril de 1985, a morte de Tancredo é a informação única: “Tancredo Neves está morto; corpo é velado; Sarney reafirma mudanças” (</w:t>
      </w:r>
      <w:r w:rsidRPr="009D681F">
        <w:rPr>
          <w:rFonts w:ascii="Times New Roman" w:hAnsi="Times New Roman" w:cs="Times New Roman"/>
          <w:i/>
          <w:sz w:val="24"/>
          <w:szCs w:val="24"/>
        </w:rPr>
        <w:t>Folha de São Paulo</w:t>
      </w:r>
      <w:r w:rsidRPr="009D681F">
        <w:rPr>
          <w:rFonts w:ascii="Times New Roman" w:hAnsi="Times New Roman" w:cs="Times New Roman"/>
          <w:sz w:val="24"/>
          <w:szCs w:val="24"/>
        </w:rPr>
        <w:t>); “Morreu Tancredo” (</w:t>
      </w:r>
      <w:r w:rsidRPr="009D681F">
        <w:rPr>
          <w:rFonts w:ascii="Times New Roman" w:hAnsi="Times New Roman" w:cs="Times New Roman"/>
          <w:i/>
          <w:sz w:val="24"/>
          <w:szCs w:val="24"/>
        </w:rPr>
        <w:t>O Globo</w:t>
      </w:r>
      <w:r w:rsidRPr="009D681F">
        <w:rPr>
          <w:rFonts w:ascii="Times New Roman" w:hAnsi="Times New Roman" w:cs="Times New Roman"/>
          <w:sz w:val="24"/>
          <w:szCs w:val="24"/>
        </w:rPr>
        <w:t>); “Tancredo morreu” (</w:t>
      </w:r>
      <w:r w:rsidRPr="009D681F">
        <w:rPr>
          <w:rFonts w:ascii="Times New Roman" w:hAnsi="Times New Roman" w:cs="Times New Roman"/>
          <w:i/>
          <w:sz w:val="24"/>
          <w:szCs w:val="24"/>
        </w:rPr>
        <w:t>Jornal do Brasil</w:t>
      </w:r>
      <w:r w:rsidRPr="009D681F">
        <w:rPr>
          <w:rFonts w:ascii="Times New Roman" w:hAnsi="Times New Roman" w:cs="Times New Roman"/>
          <w:sz w:val="24"/>
          <w:szCs w:val="24"/>
        </w:rPr>
        <w:t>); “A morte do homem do Brasil” (</w:t>
      </w:r>
      <w:r w:rsidRPr="009D681F">
        <w:rPr>
          <w:rFonts w:ascii="Times New Roman" w:hAnsi="Times New Roman" w:cs="Times New Roman"/>
          <w:i/>
          <w:sz w:val="24"/>
          <w:szCs w:val="24"/>
        </w:rPr>
        <w:t>O Estado de São Paulo</w:t>
      </w:r>
      <w:r w:rsidRPr="009D681F">
        <w:rPr>
          <w:rFonts w:ascii="Times New Roman" w:hAnsi="Times New Roman" w:cs="Times New Roman"/>
          <w:sz w:val="24"/>
          <w:szCs w:val="24"/>
        </w:rPr>
        <w:t xml:space="preserve">). Desses veículos que </w:t>
      </w:r>
      <w:proofErr w:type="gramStart"/>
      <w:r w:rsidRPr="009D681F">
        <w:rPr>
          <w:rFonts w:ascii="Times New Roman" w:hAnsi="Times New Roman" w:cs="Times New Roman"/>
          <w:sz w:val="24"/>
          <w:szCs w:val="24"/>
        </w:rPr>
        <w:t>constituíam</w:t>
      </w:r>
      <w:proofErr w:type="gramEnd"/>
      <w:r w:rsidRPr="009D681F">
        <w:rPr>
          <w:rFonts w:ascii="Times New Roman" w:hAnsi="Times New Roman" w:cs="Times New Roman"/>
          <w:sz w:val="24"/>
          <w:szCs w:val="24"/>
        </w:rPr>
        <w:t xml:space="preserve"> a grande imprensa, a </w:t>
      </w:r>
      <w:r w:rsidRPr="009D681F">
        <w:rPr>
          <w:rFonts w:ascii="Times New Roman" w:hAnsi="Times New Roman" w:cs="Times New Roman"/>
          <w:i/>
          <w:sz w:val="24"/>
          <w:szCs w:val="24"/>
        </w:rPr>
        <w:t xml:space="preserve">Folha </w:t>
      </w:r>
      <w:r w:rsidRPr="009D681F">
        <w:rPr>
          <w:rFonts w:ascii="Times New Roman" w:hAnsi="Times New Roman" w:cs="Times New Roman"/>
          <w:sz w:val="24"/>
          <w:szCs w:val="24"/>
        </w:rPr>
        <w:t xml:space="preserve">é o único jornal, cuja manchete não dá exclusividade ao fato </w:t>
      </w:r>
      <w:r w:rsidRPr="009D681F">
        <w:rPr>
          <w:rFonts w:ascii="Times New Roman" w:hAnsi="Times New Roman" w:cs="Times New Roman"/>
          <w:sz w:val="24"/>
          <w:szCs w:val="24"/>
        </w:rPr>
        <w:lastRenderedPageBreak/>
        <w:t>“trágico”, noticiando-o a partir de uma cadeia narrativa que é concluída com a transferência do lema da “mudança”, muito presente na campanha de Tancredo, para o governo Sarney. Os outros veículos privilegiam o “fato” com manchetes curtas centradas na imagem de Tancredo. Todos têm em comum, no entanto, a posição central dada à notícia, sem espaço para quaisquer outras informações.</w:t>
      </w:r>
      <w:r w:rsidR="00FB6F99" w:rsidRPr="009D681F">
        <w:rPr>
          <w:rFonts w:ascii="Times New Roman" w:hAnsi="Times New Roman" w:cs="Times New Roman"/>
          <w:sz w:val="24"/>
          <w:szCs w:val="24"/>
        </w:rPr>
        <w:t xml:space="preserve"> </w:t>
      </w:r>
    </w:p>
    <w:p w:rsidR="00915D87" w:rsidRPr="009D681F" w:rsidRDefault="00915D87" w:rsidP="00FB6F99">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Sobre as “grandes morte</w:t>
      </w:r>
      <w:r w:rsidR="00414959" w:rsidRPr="009D681F">
        <w:rPr>
          <w:rFonts w:ascii="Times New Roman" w:hAnsi="Times New Roman" w:cs="Times New Roman"/>
          <w:sz w:val="24"/>
          <w:szCs w:val="24"/>
        </w:rPr>
        <w:t xml:space="preserve">s na mídia”, </w:t>
      </w:r>
      <w:proofErr w:type="spellStart"/>
      <w:r w:rsidR="00414959" w:rsidRPr="009D681F">
        <w:rPr>
          <w:rFonts w:ascii="Times New Roman" w:hAnsi="Times New Roman" w:cs="Times New Roman"/>
          <w:sz w:val="24"/>
          <w:szCs w:val="24"/>
        </w:rPr>
        <w:t>Mouillaud</w:t>
      </w:r>
      <w:proofErr w:type="spellEnd"/>
      <w:r w:rsidR="00414959" w:rsidRPr="009D681F">
        <w:rPr>
          <w:rFonts w:ascii="Times New Roman" w:hAnsi="Times New Roman" w:cs="Times New Roman"/>
          <w:sz w:val="24"/>
          <w:szCs w:val="24"/>
        </w:rPr>
        <w:t xml:space="preserve"> (2002:</w:t>
      </w:r>
      <w:r w:rsidRPr="009D681F">
        <w:rPr>
          <w:rFonts w:ascii="Times New Roman" w:hAnsi="Times New Roman" w:cs="Times New Roman"/>
          <w:sz w:val="24"/>
          <w:szCs w:val="24"/>
        </w:rPr>
        <w:t xml:space="preserve"> 350) afirma que “reconhece-se um Grande Morto na medida em que tende a ser Único: a informação única; na primeira página, ele apaga todas as demais informações”. Uma proliferação de narrativas assinala Tancredo como </w:t>
      </w:r>
      <w:proofErr w:type="gramStart"/>
      <w:r w:rsidRPr="009D681F">
        <w:rPr>
          <w:rFonts w:ascii="Times New Roman" w:hAnsi="Times New Roman" w:cs="Times New Roman"/>
          <w:sz w:val="24"/>
          <w:szCs w:val="24"/>
        </w:rPr>
        <w:t>um “Grande Morto”, definição</w:t>
      </w:r>
      <w:proofErr w:type="gramEnd"/>
      <w:r w:rsidR="006C7CEA" w:rsidRPr="009D681F">
        <w:rPr>
          <w:rFonts w:ascii="Times New Roman" w:hAnsi="Times New Roman" w:cs="Times New Roman"/>
          <w:sz w:val="24"/>
          <w:szCs w:val="24"/>
        </w:rPr>
        <w:t xml:space="preserve"> que, segundo </w:t>
      </w:r>
      <w:proofErr w:type="spellStart"/>
      <w:r w:rsidR="006C7CEA" w:rsidRPr="009D681F">
        <w:rPr>
          <w:rFonts w:ascii="Times New Roman" w:hAnsi="Times New Roman" w:cs="Times New Roman"/>
          <w:sz w:val="24"/>
          <w:szCs w:val="24"/>
        </w:rPr>
        <w:t>Mouillaud</w:t>
      </w:r>
      <w:proofErr w:type="spellEnd"/>
      <w:r w:rsidR="006C7CEA" w:rsidRPr="009D681F">
        <w:rPr>
          <w:rFonts w:ascii="Times New Roman" w:hAnsi="Times New Roman" w:cs="Times New Roman"/>
          <w:sz w:val="24"/>
          <w:szCs w:val="24"/>
        </w:rPr>
        <w:t xml:space="preserve"> (2002:</w:t>
      </w:r>
      <w:r w:rsidRPr="009D681F">
        <w:rPr>
          <w:rFonts w:ascii="Times New Roman" w:hAnsi="Times New Roman" w:cs="Times New Roman"/>
          <w:sz w:val="24"/>
          <w:szCs w:val="24"/>
        </w:rPr>
        <w:t xml:space="preserve"> 351), é produzida pela mídia a partir de uma série de estratégias discursivas: </w:t>
      </w:r>
    </w:p>
    <w:p w:rsidR="00915D87" w:rsidRPr="009D681F" w:rsidRDefault="00915D87" w:rsidP="00915D87">
      <w:pPr>
        <w:spacing w:after="120" w:line="240" w:lineRule="auto"/>
        <w:ind w:left="2268"/>
        <w:jc w:val="both"/>
        <w:rPr>
          <w:rFonts w:ascii="Times New Roman" w:hAnsi="Times New Roman" w:cs="Times New Roman"/>
          <w:i/>
          <w:sz w:val="20"/>
          <w:szCs w:val="20"/>
        </w:rPr>
      </w:pPr>
      <w:r w:rsidRPr="009D681F">
        <w:rPr>
          <w:rFonts w:ascii="Times New Roman" w:hAnsi="Times New Roman" w:cs="Times New Roman"/>
          <w:i/>
          <w:sz w:val="20"/>
          <w:szCs w:val="20"/>
        </w:rPr>
        <w:t xml:space="preserve">No interior do jornal [...], o Grande Morto prolifera; </w:t>
      </w:r>
      <w:proofErr w:type="gramStart"/>
      <w:r w:rsidRPr="009D681F">
        <w:rPr>
          <w:rFonts w:ascii="Times New Roman" w:hAnsi="Times New Roman" w:cs="Times New Roman"/>
          <w:i/>
          <w:sz w:val="20"/>
          <w:szCs w:val="20"/>
        </w:rPr>
        <w:t>o preenchimento até a borda e a repetição maçante de seu nome são</w:t>
      </w:r>
      <w:proofErr w:type="gramEnd"/>
      <w:r w:rsidRPr="009D681F">
        <w:rPr>
          <w:rFonts w:ascii="Times New Roman" w:hAnsi="Times New Roman" w:cs="Times New Roman"/>
          <w:i/>
          <w:sz w:val="20"/>
          <w:szCs w:val="20"/>
        </w:rPr>
        <w:t xml:space="preserve"> a segunda marca de sua exclusividade; multiplica-se em “gêneros” de discurso e em variantes no interior de cada um dos gêneros. O máximo da repetição enfadonha ocorre quando das homenagens que, montadas em série, o jornal reproduz; porque, se o Grande Morto é um assunto único, o jornal o fragmenta em múltiplos assuntos. À oração fúnebre e a seu discurso único, o da mídia opõe uma retórica da fragmentação: biografia, anedotas, narrativa de morte, reportagem das cerimonias, exegeses de especialistas, testemunho de pessoas íntimas, declarações dos pares, comunicados das Grandes Instâncias, discursos dos Poderes, citações da mídia, uns pelos outros, textos e fotos. O Grande Morto </w:t>
      </w:r>
      <w:proofErr w:type="gramStart"/>
      <w:r w:rsidRPr="009D681F">
        <w:rPr>
          <w:rFonts w:ascii="Times New Roman" w:hAnsi="Times New Roman" w:cs="Times New Roman"/>
          <w:i/>
          <w:sz w:val="20"/>
          <w:szCs w:val="20"/>
        </w:rPr>
        <w:t>é dispersado</w:t>
      </w:r>
      <w:proofErr w:type="gramEnd"/>
      <w:r w:rsidRPr="009D681F">
        <w:rPr>
          <w:rFonts w:ascii="Times New Roman" w:hAnsi="Times New Roman" w:cs="Times New Roman"/>
          <w:i/>
          <w:sz w:val="20"/>
          <w:szCs w:val="20"/>
        </w:rPr>
        <w:t xml:space="preserve">. </w:t>
      </w:r>
    </w:p>
    <w:p w:rsidR="006C7CEA" w:rsidRPr="009D681F" w:rsidRDefault="006C7CEA" w:rsidP="00915D87">
      <w:pPr>
        <w:spacing w:after="120" w:line="240" w:lineRule="auto"/>
        <w:ind w:left="2268"/>
        <w:jc w:val="both"/>
        <w:rPr>
          <w:rFonts w:ascii="Times New Roman" w:hAnsi="Times New Roman" w:cs="Times New Roman"/>
          <w:i/>
          <w:sz w:val="20"/>
          <w:szCs w:val="20"/>
        </w:rPr>
      </w:pP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Reportagens, editoriais e colunas de opinião lamentam, especulam e, sobretudo, constroem notícias variadas sobre Tancredo, reatualizando sua biografia, contando “causos”, selecionando frases “marcantes” por ele ditas, descrevendo detalhes da doença que provocou a morte, informando o itinerário do funeral, realçando o “legado” por ele deixado. “A </w:t>
      </w:r>
      <w:proofErr w:type="spellStart"/>
      <w:r w:rsidRPr="009D681F">
        <w:rPr>
          <w:rFonts w:ascii="Times New Roman" w:hAnsi="Times New Roman" w:cs="Times New Roman"/>
          <w:sz w:val="24"/>
          <w:szCs w:val="24"/>
        </w:rPr>
        <w:t>iconização</w:t>
      </w:r>
      <w:proofErr w:type="spellEnd"/>
      <w:r w:rsidRPr="009D681F">
        <w:rPr>
          <w:rFonts w:ascii="Times New Roman" w:hAnsi="Times New Roman" w:cs="Times New Roman"/>
          <w:sz w:val="24"/>
          <w:szCs w:val="24"/>
        </w:rPr>
        <w:t xml:space="preserve"> dos Grandes Mortos pela mídia prepara a entrada dos mesmos nos manuais de história” </w:t>
      </w:r>
      <w:r w:rsidRPr="009D681F">
        <w:rPr>
          <w:rFonts w:ascii="Times New Roman" w:hAnsi="Times New Roman" w:cs="Times New Roman"/>
          <w:smallCaps/>
          <w:sz w:val="24"/>
          <w:szCs w:val="24"/>
        </w:rPr>
        <w:t>(</w:t>
      </w:r>
      <w:r w:rsidR="006C7CEA" w:rsidRPr="009D681F">
        <w:rPr>
          <w:rFonts w:ascii="Times New Roman" w:hAnsi="Times New Roman" w:cs="Times New Roman"/>
          <w:smallCaps/>
          <w:sz w:val="24"/>
          <w:szCs w:val="24"/>
        </w:rPr>
        <w:t>MOUILLAUD</w:t>
      </w:r>
      <w:r w:rsidR="006C7CEA" w:rsidRPr="009D681F">
        <w:rPr>
          <w:rFonts w:ascii="Times New Roman" w:hAnsi="Times New Roman" w:cs="Times New Roman"/>
          <w:sz w:val="24"/>
          <w:szCs w:val="24"/>
        </w:rPr>
        <w:t xml:space="preserve">, 2002: </w:t>
      </w:r>
      <w:r w:rsidRPr="009D681F">
        <w:rPr>
          <w:rFonts w:ascii="Times New Roman" w:hAnsi="Times New Roman" w:cs="Times New Roman"/>
          <w:sz w:val="24"/>
          <w:szCs w:val="24"/>
        </w:rPr>
        <w:t>355). Uma vez morto, a mídia o reconhece como “Grande Homem”, reconstruindo sua trajetória política e metamorfoseando-o em “herói”.</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Armou-se um espetáculo midiático, tendo a televisão ocupado um papel central enquanto instrumento que construiu notícias que, diariamente, destacavam o “martírio” do </w:t>
      </w:r>
      <w:r w:rsidR="005776CB" w:rsidRPr="009D681F">
        <w:rPr>
          <w:rFonts w:ascii="Times New Roman" w:hAnsi="Times New Roman" w:cs="Times New Roman"/>
          <w:sz w:val="24"/>
          <w:szCs w:val="24"/>
        </w:rPr>
        <w:t>p</w:t>
      </w:r>
      <w:r w:rsidRPr="009D681F">
        <w:rPr>
          <w:rFonts w:ascii="Times New Roman" w:hAnsi="Times New Roman" w:cs="Times New Roman"/>
          <w:sz w:val="24"/>
          <w:szCs w:val="24"/>
        </w:rPr>
        <w:t>residente eleito. Nesse se</w:t>
      </w:r>
      <w:r w:rsidR="005776CB" w:rsidRPr="009D681F">
        <w:rPr>
          <w:rFonts w:ascii="Times New Roman" w:hAnsi="Times New Roman" w:cs="Times New Roman"/>
          <w:sz w:val="24"/>
          <w:szCs w:val="24"/>
        </w:rPr>
        <w:t>ntido, Eric Nepomuceno (1991:</w:t>
      </w:r>
      <w:r w:rsidRPr="009D681F">
        <w:rPr>
          <w:rFonts w:ascii="Times New Roman" w:hAnsi="Times New Roman" w:cs="Times New Roman"/>
          <w:sz w:val="24"/>
          <w:szCs w:val="24"/>
        </w:rPr>
        <w:t xml:space="preserve"> 210, grifo nosso) depõe sobre o caso específico da Rede Globo e suas estratégias de interferência na opinião pública:</w:t>
      </w:r>
    </w:p>
    <w:p w:rsidR="00915D87" w:rsidRPr="009D681F" w:rsidRDefault="00915D87" w:rsidP="00915D87">
      <w:pPr>
        <w:spacing w:after="120" w:line="240" w:lineRule="auto"/>
        <w:ind w:left="2268"/>
        <w:jc w:val="both"/>
        <w:rPr>
          <w:rFonts w:ascii="Times New Roman" w:hAnsi="Times New Roman" w:cs="Times New Roman"/>
          <w:szCs w:val="24"/>
        </w:rPr>
      </w:pPr>
    </w:p>
    <w:p w:rsidR="00915D87" w:rsidRPr="009D681F" w:rsidRDefault="00915D87" w:rsidP="00915D87">
      <w:pPr>
        <w:spacing w:after="120" w:line="240" w:lineRule="auto"/>
        <w:ind w:left="2268"/>
        <w:jc w:val="both"/>
        <w:rPr>
          <w:rFonts w:ascii="Times New Roman" w:hAnsi="Times New Roman" w:cs="Times New Roman"/>
          <w:i/>
          <w:sz w:val="20"/>
          <w:szCs w:val="20"/>
        </w:rPr>
      </w:pPr>
      <w:proofErr w:type="gramStart"/>
      <w:r w:rsidRPr="009D681F">
        <w:rPr>
          <w:rFonts w:ascii="Times New Roman" w:hAnsi="Times New Roman" w:cs="Times New Roman"/>
          <w:i/>
          <w:sz w:val="20"/>
          <w:szCs w:val="20"/>
        </w:rPr>
        <w:t>Na Globo</w:t>
      </w:r>
      <w:proofErr w:type="gramEnd"/>
      <w:r w:rsidRPr="009D681F">
        <w:rPr>
          <w:rFonts w:ascii="Times New Roman" w:hAnsi="Times New Roman" w:cs="Times New Roman"/>
          <w:i/>
          <w:sz w:val="20"/>
          <w:szCs w:val="20"/>
        </w:rPr>
        <w:t xml:space="preserve">, que é onde eu estava, as instruções eram límpidas e cristalinas. Embora eu tenha participado pouquíssimo daquelas coberturas, limitando-me a comparecer a pouquíssimas reuniões e raríssimos plantões madrugada afora, ouvi claramente que era preciso </w:t>
      </w:r>
      <w:r w:rsidRPr="009D681F">
        <w:rPr>
          <w:rFonts w:ascii="Times New Roman" w:hAnsi="Times New Roman" w:cs="Times New Roman"/>
          <w:b/>
          <w:i/>
          <w:sz w:val="20"/>
          <w:szCs w:val="20"/>
        </w:rPr>
        <w:t>reforçar a noção de martírio de Tancredo</w:t>
      </w:r>
      <w:r w:rsidRPr="009D681F">
        <w:rPr>
          <w:rFonts w:ascii="Times New Roman" w:hAnsi="Times New Roman" w:cs="Times New Roman"/>
          <w:i/>
          <w:sz w:val="20"/>
          <w:szCs w:val="20"/>
        </w:rPr>
        <w:t xml:space="preserve">, ressaltar sua figura estadista, explorar ao máximo as reações populares, obviamente estimuladas pela presença das equipes de reportagens. Lá dentro da emissora, observando nos </w:t>
      </w:r>
      <w:r w:rsidRPr="009D681F">
        <w:rPr>
          <w:rFonts w:ascii="Times New Roman" w:hAnsi="Times New Roman" w:cs="Times New Roman"/>
          <w:i/>
          <w:sz w:val="20"/>
          <w:szCs w:val="20"/>
        </w:rPr>
        <w:lastRenderedPageBreak/>
        <w:t xml:space="preserve">monitores, era impressionante notar o seguinte: as pessoas estavam na porta do Hospital das Clínicas, numa vigília que misturava em doses iguais aquela atmosfera compungida por encomenda e a vontade de aparecer no vídeo. Estavam todas em silêncio, numa espera amarga e absurda. De repente, acendiam-se os focos de luz da equipe de reportagem. E as pessoas, na medida em que iam sendo iluminadas, caíam num pranto desenfreado. Quando o choro já estava no rosto de um número significativo e impressionante, o plantão era posto no ar. Quem estava em casa, imaginava multidões em vigília de dor. </w:t>
      </w:r>
    </w:p>
    <w:p w:rsidR="00915D87" w:rsidRPr="009D681F" w:rsidRDefault="00915D87" w:rsidP="00915D87">
      <w:pPr>
        <w:spacing w:after="120" w:line="240" w:lineRule="auto"/>
        <w:ind w:left="2268"/>
        <w:jc w:val="both"/>
        <w:rPr>
          <w:rFonts w:ascii="Times New Roman" w:hAnsi="Times New Roman" w:cs="Times New Roman"/>
          <w:szCs w:val="24"/>
        </w:rPr>
      </w:pP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Houve, segundo ele, um processo de “construção da notícia” em torno da doença de Tancredo, cuja imagem, que passou a ser </w:t>
      </w:r>
      <w:proofErr w:type="gramStart"/>
      <w:r w:rsidRPr="009D681F">
        <w:rPr>
          <w:rFonts w:ascii="Times New Roman" w:hAnsi="Times New Roman" w:cs="Times New Roman"/>
          <w:sz w:val="24"/>
          <w:szCs w:val="24"/>
        </w:rPr>
        <w:t>comunicada a partir de um vocabulário que denotava “sofrimento e dor” – “calvário”</w:t>
      </w:r>
      <w:proofErr w:type="gramEnd"/>
      <w:r w:rsidRPr="009D681F">
        <w:rPr>
          <w:rFonts w:ascii="Times New Roman" w:hAnsi="Times New Roman" w:cs="Times New Roman"/>
          <w:sz w:val="24"/>
          <w:szCs w:val="24"/>
        </w:rPr>
        <w:t>, “martírio”, “sacrifício” –, foi amplamente disseminada</w:t>
      </w:r>
      <w:r w:rsidRPr="009D681F">
        <w:rPr>
          <w:rStyle w:val="Refdenotaderodap"/>
          <w:rFonts w:ascii="Times New Roman" w:hAnsi="Times New Roman" w:cs="Times New Roman"/>
          <w:sz w:val="24"/>
          <w:szCs w:val="24"/>
        </w:rPr>
        <w:footnoteReference w:id="4"/>
      </w:r>
      <w:r w:rsidRPr="009D681F">
        <w:rPr>
          <w:rFonts w:ascii="Times New Roman" w:hAnsi="Times New Roman" w:cs="Times New Roman"/>
          <w:sz w:val="24"/>
          <w:szCs w:val="24"/>
        </w:rPr>
        <w:t>. A fala do jornalista Sérgio Chapelin</w:t>
      </w:r>
      <w:r w:rsidRPr="009D681F">
        <w:rPr>
          <w:rStyle w:val="Refdenotaderodap"/>
          <w:rFonts w:ascii="Times New Roman" w:hAnsi="Times New Roman" w:cs="Times New Roman"/>
          <w:sz w:val="24"/>
          <w:szCs w:val="24"/>
        </w:rPr>
        <w:footnoteReference w:id="5"/>
      </w:r>
      <w:r w:rsidRPr="009D681F">
        <w:rPr>
          <w:rFonts w:ascii="Times New Roman" w:hAnsi="Times New Roman" w:cs="Times New Roman"/>
          <w:sz w:val="24"/>
          <w:szCs w:val="24"/>
        </w:rPr>
        <w:t xml:space="preserve">, pouco tempo após a divulgação “ao vivo” da notícia da morte de Tancredo pelo seu secretário de imprensa, corrobora as observações de Nepomuceno: </w:t>
      </w:r>
    </w:p>
    <w:p w:rsidR="00915D87" w:rsidRPr="009D681F" w:rsidRDefault="00915D87" w:rsidP="00915D87">
      <w:pPr>
        <w:spacing w:after="120" w:line="240" w:lineRule="auto"/>
        <w:ind w:left="2268"/>
        <w:jc w:val="both"/>
        <w:rPr>
          <w:rFonts w:ascii="Times New Roman" w:hAnsi="Times New Roman" w:cs="Times New Roman"/>
          <w:szCs w:val="24"/>
        </w:rPr>
      </w:pPr>
    </w:p>
    <w:p w:rsidR="00915D87" w:rsidRPr="009D681F" w:rsidRDefault="00915D87" w:rsidP="00915D87">
      <w:pPr>
        <w:spacing w:after="120" w:line="240" w:lineRule="auto"/>
        <w:ind w:left="2268"/>
        <w:jc w:val="both"/>
        <w:rPr>
          <w:rFonts w:ascii="Times New Roman" w:hAnsi="Times New Roman" w:cs="Times New Roman"/>
          <w:i/>
          <w:sz w:val="20"/>
          <w:szCs w:val="20"/>
        </w:rPr>
      </w:pPr>
      <w:r w:rsidRPr="009D681F">
        <w:rPr>
          <w:rFonts w:ascii="Times New Roman" w:hAnsi="Times New Roman" w:cs="Times New Roman"/>
          <w:i/>
          <w:sz w:val="20"/>
          <w:szCs w:val="20"/>
        </w:rPr>
        <w:t>Nesta hora de profunda tristeza, o Brasil se sente mais só. Todos nós brasileiros estamos sofrendo muito. Dr. Tancredo, o senhor nos deixa entre lágrimas de saudade e a certeza de que haveremos de viver uma Nova República. Este sentimento não nos consola, mas faz de todos nós filhos órfãos de um pai que entrega ao seu povo o legado de esperança e de fé [...]. O senhor foi estoico, foi bravo ao longo de um martírio de 39 dias. Com seu martírio, Dr. Tancredo, o senhor conseguiu fortalecer mais que nunca a abençoada virtude de nosso povo que sabe reunir na mesma corrente de amor, o sentimento religioso e o sentimento cívico</w:t>
      </w:r>
      <w:r w:rsidRPr="009D681F">
        <w:rPr>
          <w:rStyle w:val="Refdenotaderodap"/>
          <w:rFonts w:ascii="Times New Roman" w:hAnsi="Times New Roman" w:cs="Times New Roman"/>
          <w:i/>
          <w:sz w:val="20"/>
          <w:szCs w:val="20"/>
        </w:rPr>
        <w:footnoteReference w:id="6"/>
      </w:r>
      <w:r w:rsidRPr="009D681F">
        <w:rPr>
          <w:rFonts w:ascii="Times New Roman" w:hAnsi="Times New Roman" w:cs="Times New Roman"/>
          <w:i/>
          <w:sz w:val="20"/>
          <w:szCs w:val="20"/>
        </w:rPr>
        <w:t xml:space="preserve">. </w:t>
      </w:r>
    </w:p>
    <w:p w:rsidR="00915D87" w:rsidRPr="009D681F" w:rsidRDefault="00915D87" w:rsidP="00915D87">
      <w:pPr>
        <w:spacing w:after="120" w:line="240" w:lineRule="auto"/>
        <w:ind w:left="2268"/>
        <w:jc w:val="both"/>
        <w:rPr>
          <w:rFonts w:ascii="Times New Roman" w:hAnsi="Times New Roman" w:cs="Times New Roman"/>
          <w:szCs w:val="24"/>
        </w:rPr>
      </w:pP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Nesse momento, ocorre uma interrupção da </w:t>
      </w:r>
      <w:proofErr w:type="spellStart"/>
      <w:r w:rsidRPr="009D681F">
        <w:rPr>
          <w:rFonts w:ascii="Times New Roman" w:hAnsi="Times New Roman" w:cs="Times New Roman"/>
          <w:sz w:val="24"/>
          <w:szCs w:val="24"/>
        </w:rPr>
        <w:t>martirização</w:t>
      </w:r>
      <w:proofErr w:type="spellEnd"/>
      <w:r w:rsidRPr="009D681F">
        <w:rPr>
          <w:rFonts w:ascii="Times New Roman" w:hAnsi="Times New Roman" w:cs="Times New Roman"/>
          <w:sz w:val="24"/>
          <w:szCs w:val="24"/>
        </w:rPr>
        <w:t xml:space="preserve"> que vinha sendo acompanhada pela televisão diariamente, restando aos que “choram” a morte sacralizarem os ideais legados por Tancredo. O mito sacramenta o poder de Tancredo que, se não estava mais entre os vivos, permanecia mediante representações simbólicas que o </w:t>
      </w:r>
      <w:proofErr w:type="spellStart"/>
      <w:r w:rsidRPr="009D681F">
        <w:rPr>
          <w:rFonts w:ascii="Times New Roman" w:hAnsi="Times New Roman" w:cs="Times New Roman"/>
          <w:sz w:val="24"/>
          <w:szCs w:val="24"/>
        </w:rPr>
        <w:t>presentificavam</w:t>
      </w:r>
      <w:proofErr w:type="spellEnd"/>
      <w:r w:rsidRPr="009D681F">
        <w:rPr>
          <w:rFonts w:ascii="Times New Roman" w:hAnsi="Times New Roman" w:cs="Times New Roman"/>
          <w:sz w:val="24"/>
          <w:szCs w:val="24"/>
        </w:rPr>
        <w:t>. Tancredo substituía as instituições democráticas; era um “guia” que, na falta dessas, orientava a população. Daí o sentimento de orfandade ressaltado na fala de Sérgio Chapelin, assim como, no editorial d’</w:t>
      </w:r>
      <w:r w:rsidRPr="009D681F">
        <w:rPr>
          <w:rFonts w:ascii="Times New Roman" w:hAnsi="Times New Roman" w:cs="Times New Roman"/>
          <w:i/>
          <w:sz w:val="24"/>
          <w:szCs w:val="24"/>
        </w:rPr>
        <w:t>O</w:t>
      </w:r>
      <w:r w:rsidRPr="009D681F">
        <w:rPr>
          <w:rFonts w:ascii="Times New Roman" w:hAnsi="Times New Roman" w:cs="Times New Roman"/>
          <w:sz w:val="24"/>
          <w:szCs w:val="24"/>
        </w:rPr>
        <w:t xml:space="preserve"> </w:t>
      </w:r>
      <w:r w:rsidRPr="009D681F">
        <w:rPr>
          <w:rFonts w:ascii="Times New Roman" w:hAnsi="Times New Roman" w:cs="Times New Roman"/>
          <w:i/>
          <w:sz w:val="24"/>
          <w:szCs w:val="24"/>
        </w:rPr>
        <w:t>Estado de São Paulo</w:t>
      </w:r>
      <w:r w:rsidRPr="009D681F">
        <w:rPr>
          <w:rFonts w:ascii="Times New Roman" w:hAnsi="Times New Roman" w:cs="Times New Roman"/>
          <w:sz w:val="24"/>
          <w:szCs w:val="24"/>
        </w:rPr>
        <w:t>:</w:t>
      </w:r>
    </w:p>
    <w:p w:rsidR="00915D87" w:rsidRPr="009D681F" w:rsidRDefault="00915D87" w:rsidP="00915D87">
      <w:pPr>
        <w:spacing w:after="120" w:line="240" w:lineRule="auto"/>
        <w:ind w:left="2268"/>
        <w:jc w:val="both"/>
        <w:rPr>
          <w:rFonts w:ascii="Times New Roman" w:hAnsi="Times New Roman" w:cs="Times New Roman"/>
          <w:szCs w:val="20"/>
        </w:rPr>
      </w:pP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lastRenderedPageBreak/>
        <w:t xml:space="preserve">Por estranhos desígnios da Providência, </w:t>
      </w:r>
      <w:r w:rsidRPr="009D681F">
        <w:rPr>
          <w:rFonts w:ascii="Times New Roman" w:hAnsi="Times New Roman" w:cs="Times New Roman"/>
          <w:b/>
          <w:i/>
          <w:sz w:val="20"/>
          <w:szCs w:val="20"/>
        </w:rPr>
        <w:t>a Nação se sente órfã</w:t>
      </w:r>
      <w:r w:rsidRPr="009D681F">
        <w:rPr>
          <w:rFonts w:ascii="Times New Roman" w:hAnsi="Times New Roman" w:cs="Times New Roman"/>
          <w:i/>
          <w:sz w:val="20"/>
          <w:szCs w:val="20"/>
        </w:rPr>
        <w:t xml:space="preserve"> no exato momento em que se preparava para trilhar </w:t>
      </w:r>
      <w:proofErr w:type="gramStart"/>
      <w:r w:rsidRPr="009D681F">
        <w:rPr>
          <w:rFonts w:ascii="Times New Roman" w:hAnsi="Times New Roman" w:cs="Times New Roman"/>
          <w:i/>
          <w:sz w:val="20"/>
          <w:szCs w:val="20"/>
        </w:rPr>
        <w:t>triunfante os caminhos que a conduziriam ao Estado</w:t>
      </w:r>
      <w:proofErr w:type="gramEnd"/>
      <w:r w:rsidRPr="009D681F">
        <w:rPr>
          <w:rFonts w:ascii="Times New Roman" w:hAnsi="Times New Roman" w:cs="Times New Roman"/>
          <w:i/>
          <w:sz w:val="20"/>
          <w:szCs w:val="20"/>
        </w:rPr>
        <w:t xml:space="preserve"> de Direito [...]. O País viveu intensamente o drama da doença e vive com emoção maior o da morte de </w:t>
      </w:r>
      <w:proofErr w:type="spellStart"/>
      <w:proofErr w:type="gramStart"/>
      <w:r w:rsidRPr="009D681F">
        <w:rPr>
          <w:rFonts w:ascii="Times New Roman" w:hAnsi="Times New Roman" w:cs="Times New Roman"/>
          <w:i/>
          <w:sz w:val="20"/>
          <w:szCs w:val="20"/>
        </w:rPr>
        <w:t>dr.</w:t>
      </w:r>
      <w:proofErr w:type="spellEnd"/>
      <w:proofErr w:type="gramEnd"/>
      <w:r w:rsidRPr="009D681F">
        <w:rPr>
          <w:rFonts w:ascii="Times New Roman" w:hAnsi="Times New Roman" w:cs="Times New Roman"/>
          <w:i/>
          <w:sz w:val="20"/>
          <w:szCs w:val="20"/>
        </w:rPr>
        <w:t xml:space="preserve"> Tancredo Neves como se fora o drama de quem perdeu seu pai [...]. O nome de Tancredo Neves simbolizará para todo o sempre esse encontro – raro de dar-se na vida dos povos – entre o anseio popular, a habilidade dos políticos e os superiores interesses, muitas vezes não expressos, do Estado [...] quando a 15 de março Tancredo Neves não subiu a rampa do Planalto, </w:t>
      </w:r>
      <w:r w:rsidRPr="009D681F">
        <w:rPr>
          <w:rFonts w:ascii="Times New Roman" w:hAnsi="Times New Roman" w:cs="Times New Roman"/>
          <w:b/>
          <w:i/>
          <w:sz w:val="20"/>
          <w:szCs w:val="20"/>
        </w:rPr>
        <w:t>começamos a nos sentir órfãos</w:t>
      </w:r>
      <w:r w:rsidRPr="009D681F">
        <w:rPr>
          <w:rFonts w:ascii="Times New Roman" w:hAnsi="Times New Roman" w:cs="Times New Roman"/>
          <w:i/>
          <w:sz w:val="20"/>
          <w:szCs w:val="20"/>
        </w:rPr>
        <w:t xml:space="preserve">. </w:t>
      </w:r>
      <w:r w:rsidRPr="009D681F">
        <w:rPr>
          <w:rFonts w:ascii="Times New Roman" w:hAnsi="Times New Roman" w:cs="Times New Roman"/>
          <w:b/>
          <w:i/>
          <w:sz w:val="20"/>
          <w:szCs w:val="20"/>
        </w:rPr>
        <w:t>Por medo. Com medo de que acontecesse o pior.</w:t>
      </w:r>
      <w:r w:rsidRPr="009D681F">
        <w:rPr>
          <w:rFonts w:ascii="Times New Roman" w:hAnsi="Times New Roman" w:cs="Times New Roman"/>
          <w:i/>
          <w:sz w:val="20"/>
          <w:szCs w:val="20"/>
        </w:rPr>
        <w:t xml:space="preserve"> Esse medo não é gratuito. Uma nação não se sente órfã quando sabe que os Poderes do Estado estão a serviço da Lei e da Ordem. Quando, porém, as instituições são fracas como demonstraram ser desde 1964 – para não irmos mais para trás – o medo nos toma de assalto</w:t>
      </w:r>
      <w:r w:rsidRPr="009D681F">
        <w:rPr>
          <w:rFonts w:ascii="Times New Roman" w:hAnsi="Times New Roman" w:cs="Times New Roman"/>
          <w:sz w:val="20"/>
          <w:szCs w:val="20"/>
        </w:rPr>
        <w:t xml:space="preserve"> (</w:t>
      </w:r>
      <w:r w:rsidR="0020179F" w:rsidRPr="009D681F">
        <w:rPr>
          <w:rFonts w:ascii="Times New Roman" w:hAnsi="Times New Roman" w:cs="Times New Roman"/>
          <w:smallCaps/>
          <w:sz w:val="20"/>
          <w:szCs w:val="20"/>
        </w:rPr>
        <w:t>O ESTADO DE SÃO PAULO</w:t>
      </w:r>
      <w:r w:rsidRPr="009D681F">
        <w:rPr>
          <w:rFonts w:ascii="Times New Roman" w:hAnsi="Times New Roman" w:cs="Times New Roman"/>
          <w:sz w:val="20"/>
          <w:szCs w:val="20"/>
        </w:rPr>
        <w:t xml:space="preserve">, </w:t>
      </w:r>
      <w:r w:rsidR="00EB29E2" w:rsidRPr="009D681F">
        <w:rPr>
          <w:rFonts w:ascii="Times New Roman" w:hAnsi="Times New Roman" w:cs="Times New Roman"/>
          <w:sz w:val="20"/>
          <w:szCs w:val="20"/>
        </w:rPr>
        <w:t>“O traço de união”, 22/04/85:</w:t>
      </w:r>
      <w:r w:rsidRPr="009D681F">
        <w:rPr>
          <w:rFonts w:ascii="Times New Roman" w:hAnsi="Times New Roman" w:cs="Times New Roman"/>
          <w:sz w:val="20"/>
          <w:szCs w:val="20"/>
        </w:rPr>
        <w:t xml:space="preserve"> </w:t>
      </w:r>
      <w:proofErr w:type="gramStart"/>
      <w:r w:rsidRPr="009D681F">
        <w:rPr>
          <w:rFonts w:ascii="Times New Roman" w:hAnsi="Times New Roman" w:cs="Times New Roman"/>
          <w:sz w:val="20"/>
          <w:szCs w:val="20"/>
        </w:rPr>
        <w:t>3</w:t>
      </w:r>
      <w:proofErr w:type="gramEnd"/>
      <w:r w:rsidRPr="009D681F">
        <w:rPr>
          <w:rFonts w:ascii="Times New Roman" w:hAnsi="Times New Roman" w:cs="Times New Roman"/>
          <w:sz w:val="20"/>
          <w:szCs w:val="20"/>
        </w:rPr>
        <w:t xml:space="preserve">, grifo </w:t>
      </w:r>
      <w:r w:rsidR="0020179F" w:rsidRPr="009D681F">
        <w:rPr>
          <w:rFonts w:ascii="Times New Roman" w:hAnsi="Times New Roman" w:cs="Times New Roman"/>
          <w:sz w:val="20"/>
          <w:szCs w:val="20"/>
        </w:rPr>
        <w:t>meu</w:t>
      </w:r>
      <w:r w:rsidRPr="009D681F">
        <w:rPr>
          <w:rFonts w:ascii="Times New Roman" w:hAnsi="Times New Roman" w:cs="Times New Roman"/>
          <w:sz w:val="20"/>
          <w:szCs w:val="20"/>
        </w:rPr>
        <w:t>).</w:t>
      </w:r>
    </w:p>
    <w:p w:rsidR="00915D87" w:rsidRPr="009D681F" w:rsidRDefault="00915D87" w:rsidP="00915D87">
      <w:pPr>
        <w:spacing w:after="120"/>
        <w:ind w:left="2268"/>
        <w:jc w:val="both"/>
        <w:rPr>
          <w:rFonts w:ascii="Times New Roman" w:hAnsi="Times New Roman" w:cs="Times New Roman"/>
          <w:sz w:val="20"/>
          <w:szCs w:val="20"/>
        </w:rPr>
      </w:pP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O trecho evidencia uma apropriação do paternalismo herdado de Getúlio Vargas e, ao mesmo tempo, de ideias liberais. Uma vez morto, Tancredo torna-se o “pai”, mas também o símbolo do caminho institucional pelo qual seria possível restaurar o Estado de Direito sem afetar os interesses de grupos econômicos que cresceram durante os governos militares e que, com a crise do “milagre econômico”</w:t>
      </w:r>
      <w:r w:rsidR="008553E6" w:rsidRPr="009D681F">
        <w:rPr>
          <w:rFonts w:ascii="Times New Roman" w:hAnsi="Times New Roman" w:cs="Times New Roman"/>
          <w:sz w:val="24"/>
          <w:szCs w:val="24"/>
        </w:rPr>
        <w:t>, defendiam novos rumos para o p</w:t>
      </w:r>
      <w:r w:rsidRPr="009D681F">
        <w:rPr>
          <w:rFonts w:ascii="Times New Roman" w:hAnsi="Times New Roman" w:cs="Times New Roman"/>
          <w:sz w:val="24"/>
          <w:szCs w:val="24"/>
        </w:rPr>
        <w:t>aís. Por essa razão, o sentimento de desamparo é duplo, referindo-se tanto à morte de Tancredo, o “guia-pai”, como à ausência/fragilidade de instituições legais. Enquanto vivo, Tancredo as representava.</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Ainda que tenha sido eleito através de recursos da “ordem autoritária”, as narrativas que o fabricaram enquanto o protagonista da “redemocratização”</w:t>
      </w:r>
      <w:proofErr w:type="gramStart"/>
      <w:r w:rsidRPr="009D681F">
        <w:rPr>
          <w:rFonts w:ascii="Times New Roman" w:hAnsi="Times New Roman" w:cs="Times New Roman"/>
          <w:sz w:val="24"/>
          <w:szCs w:val="24"/>
        </w:rPr>
        <w:t>, fizeram-no</w:t>
      </w:r>
      <w:proofErr w:type="gramEnd"/>
      <w:r w:rsidRPr="009D681F">
        <w:rPr>
          <w:rFonts w:ascii="Times New Roman" w:hAnsi="Times New Roman" w:cs="Times New Roman"/>
          <w:sz w:val="24"/>
          <w:szCs w:val="24"/>
        </w:rPr>
        <w:t xml:space="preserve"> a partir de paralelos entre ele e as instituições democráticas. Associação que ele próprio estabelecera em seus discursos de campanha, nos quais ressaltava seu compromisso, uma vez eleito, com as eleições diretas e com a Constituinte. Sua imagem representava, portanto, a possibilidade de uma “transição” sem causar “medo” nas elites, uma vez que significava o restabelecimento do Estado Democrático de Direito, embora sem ênfase à construção de uma sociedade democrática e isonômica.</w:t>
      </w: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Nesse sentido, os jornais da grande imprensa, além de serem unânimes ao construírem narrativas que relatavam um “sofrimento” coletivo diante da morte de Tancredo, elaboraram estratégias simbólicas para garantirem a governabilidade de José Sarney</w:t>
      </w:r>
      <w:r w:rsidRPr="009D681F">
        <w:rPr>
          <w:rStyle w:val="Refdenotaderodap"/>
          <w:rFonts w:ascii="Times New Roman" w:hAnsi="Times New Roman" w:cs="Times New Roman"/>
          <w:sz w:val="24"/>
          <w:szCs w:val="24"/>
        </w:rPr>
        <w:footnoteReference w:id="7"/>
      </w:r>
      <w:r w:rsidRPr="009D681F">
        <w:rPr>
          <w:rFonts w:ascii="Times New Roman" w:hAnsi="Times New Roman" w:cs="Times New Roman"/>
          <w:sz w:val="24"/>
          <w:szCs w:val="24"/>
        </w:rPr>
        <w:t xml:space="preserve">, seu vice e, portanto, </w:t>
      </w:r>
      <w:r w:rsidRPr="009D681F">
        <w:rPr>
          <w:rFonts w:ascii="Times New Roman" w:hAnsi="Times New Roman" w:cs="Times New Roman"/>
          <w:sz w:val="24"/>
          <w:szCs w:val="24"/>
        </w:rPr>
        <w:lastRenderedPageBreak/>
        <w:t xml:space="preserve">para não deixar morrer junto com Tancredo o projeto conservador da “redemocratização”. A despeito das posições particulares de cada jornal, a exemplo da </w:t>
      </w:r>
      <w:r w:rsidRPr="009D681F">
        <w:rPr>
          <w:rFonts w:ascii="Times New Roman" w:hAnsi="Times New Roman" w:cs="Times New Roman"/>
          <w:i/>
          <w:sz w:val="24"/>
          <w:szCs w:val="24"/>
        </w:rPr>
        <w:t>Folha</w:t>
      </w:r>
      <w:r w:rsidRPr="009D681F">
        <w:rPr>
          <w:rFonts w:ascii="Times New Roman" w:hAnsi="Times New Roman" w:cs="Times New Roman"/>
          <w:sz w:val="24"/>
          <w:szCs w:val="24"/>
        </w:rPr>
        <w:t>,</w:t>
      </w:r>
      <w:r w:rsidRPr="009D681F">
        <w:rPr>
          <w:rFonts w:ascii="Times New Roman" w:hAnsi="Times New Roman" w:cs="Times New Roman"/>
          <w:i/>
          <w:sz w:val="24"/>
          <w:szCs w:val="24"/>
        </w:rPr>
        <w:t xml:space="preserve"> </w:t>
      </w:r>
      <w:r w:rsidRPr="009D681F">
        <w:rPr>
          <w:rFonts w:ascii="Times New Roman" w:hAnsi="Times New Roman" w:cs="Times New Roman"/>
          <w:sz w:val="24"/>
          <w:szCs w:val="24"/>
        </w:rPr>
        <w:t>que tentou se colocar como um veículo que publicava informações “objetivas” e “neutras”, não ocultando a g</w:t>
      </w:r>
      <w:r w:rsidR="008553E6" w:rsidRPr="009D681F">
        <w:rPr>
          <w:rFonts w:ascii="Times New Roman" w:hAnsi="Times New Roman" w:cs="Times New Roman"/>
          <w:sz w:val="24"/>
          <w:szCs w:val="24"/>
        </w:rPr>
        <w:t>ravidade do estado de saúde do p</w:t>
      </w:r>
      <w:r w:rsidRPr="009D681F">
        <w:rPr>
          <w:rFonts w:ascii="Times New Roman" w:hAnsi="Times New Roman" w:cs="Times New Roman"/>
          <w:sz w:val="24"/>
          <w:szCs w:val="24"/>
        </w:rPr>
        <w:t xml:space="preserve">residente eleito, ou do grupo </w:t>
      </w:r>
      <w:r w:rsidRPr="009D681F">
        <w:rPr>
          <w:rFonts w:ascii="Times New Roman" w:hAnsi="Times New Roman" w:cs="Times New Roman"/>
          <w:i/>
          <w:sz w:val="24"/>
          <w:szCs w:val="24"/>
        </w:rPr>
        <w:t>Globo</w:t>
      </w:r>
      <w:r w:rsidRPr="009D681F">
        <w:rPr>
          <w:rFonts w:ascii="Times New Roman" w:hAnsi="Times New Roman" w:cs="Times New Roman"/>
          <w:sz w:val="24"/>
          <w:szCs w:val="24"/>
        </w:rPr>
        <w:t>, que deu forte ênfase à ideia de “martírio” e “calvário”, sobretudo no telejornalismo, a grande imprensa atuou conjuntamente num processo de construção do mito de Tancredo, de legitimação do governo Sarney e, a partir disso, de defesa da continuidade de um projeto de democracia que poderia perder sua força política caso a instabilidade se instalasse. Era necessário mitificar Tancredo e transferir seu legado para Sarney, garantindo que a proposta conservadora da transição não morr</w:t>
      </w:r>
      <w:r w:rsidR="00223A6B" w:rsidRPr="009D681F">
        <w:rPr>
          <w:rFonts w:ascii="Times New Roman" w:hAnsi="Times New Roman" w:cs="Times New Roman"/>
          <w:sz w:val="24"/>
          <w:szCs w:val="24"/>
        </w:rPr>
        <w:t>esse junto com o p</w:t>
      </w:r>
      <w:r w:rsidRPr="009D681F">
        <w:rPr>
          <w:rFonts w:ascii="Times New Roman" w:hAnsi="Times New Roman" w:cs="Times New Roman"/>
          <w:sz w:val="24"/>
          <w:szCs w:val="24"/>
        </w:rPr>
        <w:t xml:space="preserve">residente eleito.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O editorial “O mártir da Nova República”, estampado na primeira página de </w:t>
      </w:r>
      <w:r w:rsidRPr="009D681F">
        <w:rPr>
          <w:rFonts w:ascii="Times New Roman" w:hAnsi="Times New Roman" w:cs="Times New Roman"/>
          <w:i/>
          <w:sz w:val="24"/>
          <w:szCs w:val="24"/>
        </w:rPr>
        <w:t>O Globo</w:t>
      </w:r>
      <w:r w:rsidRPr="009D681F">
        <w:rPr>
          <w:rFonts w:ascii="Times New Roman" w:hAnsi="Times New Roman" w:cs="Times New Roman"/>
          <w:sz w:val="24"/>
          <w:szCs w:val="24"/>
        </w:rPr>
        <w:t>,</w:t>
      </w:r>
      <w:r w:rsidRPr="009D681F">
        <w:rPr>
          <w:rFonts w:ascii="Times New Roman" w:hAnsi="Times New Roman" w:cs="Times New Roman"/>
          <w:i/>
          <w:sz w:val="24"/>
          <w:szCs w:val="24"/>
        </w:rPr>
        <w:t xml:space="preserve"> </w:t>
      </w:r>
      <w:r w:rsidRPr="009D681F">
        <w:rPr>
          <w:rFonts w:ascii="Times New Roman" w:hAnsi="Times New Roman" w:cs="Times New Roman"/>
          <w:sz w:val="24"/>
          <w:szCs w:val="24"/>
        </w:rPr>
        <w:t>ao mesmo tempo em que lamentou a perda que frustrara a sociedade brasileira, cujas esperanças tinham sido depositadas no “herói salvador”, direcionou o foco das atenções para o seu sucessor, ungido pelo jornal para fazer cumprir o legado de Tancredo:</w:t>
      </w:r>
    </w:p>
    <w:p w:rsidR="00915D87" w:rsidRPr="009D681F" w:rsidRDefault="00915D87" w:rsidP="00915D87">
      <w:pPr>
        <w:spacing w:after="120" w:line="240" w:lineRule="auto"/>
        <w:ind w:left="2268"/>
        <w:jc w:val="both"/>
        <w:rPr>
          <w:rFonts w:ascii="Times New Roman" w:hAnsi="Times New Roman" w:cs="Times New Roman"/>
          <w:i/>
          <w:sz w:val="20"/>
          <w:szCs w:val="20"/>
        </w:rPr>
      </w:pPr>
      <w:r w:rsidRPr="009D681F">
        <w:rPr>
          <w:rFonts w:ascii="Times New Roman" w:hAnsi="Times New Roman" w:cs="Times New Roman"/>
          <w:i/>
          <w:sz w:val="20"/>
          <w:szCs w:val="20"/>
        </w:rPr>
        <w:t xml:space="preserve">Por trinta e nove dias, o povo brasileiro, perplexo, comovido e decepcionado diante dos caprichos da fatalidade, o acompanhou em seu martírio. Nesse período, a esperança no restabelecimento era abastecida pela sua extraordinária resistência à adversidade, seu organismo a refletir o prodigioso potencial de luta que o levara a arrostar todos os riscos até eleger-se, por vontade desse mesmo povo, Presidente da República. </w:t>
      </w:r>
    </w:p>
    <w:p w:rsidR="00915D87" w:rsidRPr="009D681F" w:rsidRDefault="00915D87" w:rsidP="00915D87">
      <w:pPr>
        <w:spacing w:after="120" w:line="240" w:lineRule="auto"/>
        <w:ind w:left="2268"/>
        <w:jc w:val="both"/>
        <w:rPr>
          <w:rFonts w:ascii="Times New Roman" w:hAnsi="Times New Roman" w:cs="Times New Roman"/>
          <w:i/>
          <w:sz w:val="20"/>
          <w:szCs w:val="20"/>
        </w:rPr>
      </w:pPr>
      <w:r w:rsidRPr="009D681F">
        <w:rPr>
          <w:rFonts w:ascii="Times New Roman" w:hAnsi="Times New Roman" w:cs="Times New Roman"/>
          <w:i/>
          <w:sz w:val="20"/>
          <w:szCs w:val="20"/>
        </w:rPr>
        <w:t>[...]</w:t>
      </w: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 xml:space="preserve">Dificilmente encontraremos na História outro homem público que, como Tancredo Neves, tenha encarnado, em tão alto grau, a unanimidade da esperança, das emoções e da estima nacionais. Esse patrimônio de convergência brasileira dentro de uma hora de crise transforma-se no seu maior legado. Os votos que elegeram </w:t>
      </w:r>
      <w:r w:rsidRPr="009D681F">
        <w:rPr>
          <w:rFonts w:ascii="Times New Roman" w:hAnsi="Times New Roman" w:cs="Times New Roman"/>
          <w:b/>
          <w:i/>
          <w:sz w:val="20"/>
          <w:szCs w:val="20"/>
        </w:rPr>
        <w:t>o mártir da democracia</w:t>
      </w:r>
      <w:r w:rsidRPr="009D681F">
        <w:rPr>
          <w:rFonts w:ascii="Times New Roman" w:hAnsi="Times New Roman" w:cs="Times New Roman"/>
          <w:i/>
          <w:sz w:val="20"/>
          <w:szCs w:val="20"/>
        </w:rPr>
        <w:t xml:space="preserve"> também elegeram um sucessor – José Sarney – cujo maior compromisso e maior título de glória </w:t>
      </w:r>
      <w:proofErr w:type="gramStart"/>
      <w:r w:rsidRPr="009D681F">
        <w:rPr>
          <w:rFonts w:ascii="Times New Roman" w:hAnsi="Times New Roman" w:cs="Times New Roman"/>
          <w:i/>
          <w:sz w:val="20"/>
          <w:szCs w:val="20"/>
        </w:rPr>
        <w:t>será</w:t>
      </w:r>
      <w:proofErr w:type="gramEnd"/>
      <w:r w:rsidRPr="009D681F">
        <w:rPr>
          <w:rFonts w:ascii="Times New Roman" w:hAnsi="Times New Roman" w:cs="Times New Roman"/>
          <w:i/>
          <w:sz w:val="20"/>
          <w:szCs w:val="20"/>
        </w:rPr>
        <w:t xml:space="preserve"> o de </w:t>
      </w:r>
      <w:r w:rsidRPr="009D681F">
        <w:rPr>
          <w:rFonts w:ascii="Times New Roman" w:hAnsi="Times New Roman" w:cs="Times New Roman"/>
          <w:b/>
          <w:i/>
          <w:sz w:val="20"/>
          <w:szCs w:val="20"/>
        </w:rPr>
        <w:t>materializar as aspirações da Aliança Democrática</w:t>
      </w:r>
      <w:r w:rsidRPr="009D681F">
        <w:rPr>
          <w:rFonts w:ascii="Times New Roman" w:hAnsi="Times New Roman" w:cs="Times New Roman"/>
          <w:i/>
          <w:sz w:val="20"/>
          <w:szCs w:val="20"/>
        </w:rPr>
        <w:t xml:space="preserve">, </w:t>
      </w:r>
      <w:r w:rsidRPr="009D681F">
        <w:rPr>
          <w:rFonts w:ascii="Times New Roman" w:hAnsi="Times New Roman" w:cs="Times New Roman"/>
          <w:b/>
          <w:i/>
          <w:sz w:val="20"/>
          <w:szCs w:val="20"/>
        </w:rPr>
        <w:t>conduzindo em segurança o País pela trilha da liberdade, do progresso e da concórdia</w:t>
      </w:r>
      <w:r w:rsidRPr="009D681F">
        <w:rPr>
          <w:rFonts w:ascii="Times New Roman" w:hAnsi="Times New Roman" w:cs="Times New Roman"/>
          <w:sz w:val="20"/>
          <w:szCs w:val="20"/>
        </w:rPr>
        <w:t xml:space="preserve"> (</w:t>
      </w:r>
      <w:r w:rsidR="006A1A7C" w:rsidRPr="009D681F">
        <w:rPr>
          <w:rFonts w:ascii="Times New Roman" w:hAnsi="Times New Roman" w:cs="Times New Roman"/>
          <w:smallCaps/>
          <w:sz w:val="20"/>
          <w:szCs w:val="20"/>
        </w:rPr>
        <w:t>O GLOBO</w:t>
      </w:r>
      <w:r w:rsidRPr="009D681F">
        <w:rPr>
          <w:rFonts w:ascii="Times New Roman" w:hAnsi="Times New Roman" w:cs="Times New Roman"/>
          <w:sz w:val="20"/>
          <w:szCs w:val="20"/>
        </w:rPr>
        <w:t>, “O mártir</w:t>
      </w:r>
      <w:r w:rsidR="006A1A7C" w:rsidRPr="009D681F">
        <w:rPr>
          <w:rFonts w:ascii="Times New Roman" w:hAnsi="Times New Roman" w:cs="Times New Roman"/>
          <w:sz w:val="20"/>
          <w:szCs w:val="20"/>
        </w:rPr>
        <w:t xml:space="preserve"> da Nova República”, 22/04/85: 1, grifo meu</w:t>
      </w:r>
      <w:r w:rsidRPr="009D681F">
        <w:rPr>
          <w:rFonts w:ascii="Times New Roman" w:hAnsi="Times New Roman" w:cs="Times New Roman"/>
          <w:sz w:val="20"/>
          <w:szCs w:val="20"/>
        </w:rPr>
        <w:t>).</w:t>
      </w:r>
    </w:p>
    <w:p w:rsidR="00915D87" w:rsidRPr="009D681F" w:rsidRDefault="00915D87" w:rsidP="00915D87">
      <w:pPr>
        <w:spacing w:after="120" w:line="240" w:lineRule="auto"/>
        <w:jc w:val="both"/>
        <w:rPr>
          <w:rFonts w:ascii="Times New Roman" w:hAnsi="Times New Roman" w:cs="Times New Roman"/>
          <w:sz w:val="20"/>
          <w:szCs w:val="20"/>
        </w:rPr>
      </w:pP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O objetivo do veículo, que receava “radicalizações” ou qualquer outra proposta de “redemocratização” que se desviasse do modelo que preconizava e que era representado pelo projeto da Aliança Democrática, era construir a aceitação dentro do campo político do mandato de Sarney ao institui-lo como o herdeiro do legado de Tancredo. Fabricou a memória </w:t>
      </w:r>
      <w:r w:rsidRPr="009D681F">
        <w:rPr>
          <w:rFonts w:ascii="Times New Roman" w:hAnsi="Times New Roman" w:cs="Times New Roman"/>
          <w:sz w:val="24"/>
          <w:szCs w:val="24"/>
        </w:rPr>
        <w:lastRenderedPageBreak/>
        <w:t xml:space="preserve">do “mártir”, sem abrir mão de um esforço político imediatista e oportunista voltado para garantir a “ordem” que, naquele momento, era representada pelo </w:t>
      </w:r>
      <w:r w:rsidR="00E11071" w:rsidRPr="009D681F">
        <w:rPr>
          <w:rFonts w:ascii="Times New Roman" w:hAnsi="Times New Roman" w:cs="Times New Roman"/>
          <w:sz w:val="24"/>
          <w:szCs w:val="24"/>
        </w:rPr>
        <w:t>vice-p</w:t>
      </w:r>
      <w:r w:rsidRPr="009D681F">
        <w:rPr>
          <w:rFonts w:ascii="Times New Roman" w:hAnsi="Times New Roman" w:cs="Times New Roman"/>
          <w:sz w:val="24"/>
          <w:szCs w:val="24"/>
        </w:rPr>
        <w:t xml:space="preserve">residente.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Em editorial intitulado “Necessidade de governo” (</w:t>
      </w:r>
      <w:r w:rsidR="00E11071" w:rsidRPr="009D681F">
        <w:rPr>
          <w:rFonts w:ascii="Times New Roman" w:hAnsi="Times New Roman" w:cs="Times New Roman"/>
          <w:smallCaps/>
          <w:sz w:val="24"/>
          <w:szCs w:val="24"/>
        </w:rPr>
        <w:t>O GLOBO</w:t>
      </w:r>
      <w:r w:rsidR="00E11071" w:rsidRPr="009D681F">
        <w:rPr>
          <w:rFonts w:ascii="Times New Roman" w:hAnsi="Times New Roman" w:cs="Times New Roman"/>
          <w:sz w:val="24"/>
          <w:szCs w:val="24"/>
        </w:rPr>
        <w:t xml:space="preserve">, </w:t>
      </w:r>
      <w:r w:rsidRPr="009D681F">
        <w:rPr>
          <w:rFonts w:ascii="Times New Roman" w:hAnsi="Times New Roman" w:cs="Times New Roman"/>
          <w:sz w:val="24"/>
          <w:szCs w:val="24"/>
        </w:rPr>
        <w:t xml:space="preserve">22/03/85), publicado na primeira página um mês antes da morte de Tancredo, </w:t>
      </w:r>
      <w:r w:rsidRPr="009D681F">
        <w:rPr>
          <w:rFonts w:ascii="Times New Roman" w:hAnsi="Times New Roman" w:cs="Times New Roman"/>
          <w:i/>
          <w:sz w:val="24"/>
          <w:szCs w:val="24"/>
        </w:rPr>
        <w:t xml:space="preserve">O Globo </w:t>
      </w:r>
      <w:r w:rsidRPr="009D681F">
        <w:rPr>
          <w:rFonts w:ascii="Times New Roman" w:hAnsi="Times New Roman" w:cs="Times New Roman"/>
          <w:sz w:val="24"/>
          <w:szCs w:val="24"/>
        </w:rPr>
        <w:t xml:space="preserve">chamou a atenção para a urgência do </w:t>
      </w:r>
      <w:r w:rsidR="00E11071" w:rsidRPr="009D681F">
        <w:rPr>
          <w:rFonts w:ascii="Times New Roman" w:hAnsi="Times New Roman" w:cs="Times New Roman"/>
          <w:sz w:val="24"/>
          <w:szCs w:val="24"/>
        </w:rPr>
        <w:t>v</w:t>
      </w:r>
      <w:r w:rsidRPr="009D681F">
        <w:rPr>
          <w:rFonts w:ascii="Times New Roman" w:hAnsi="Times New Roman" w:cs="Times New Roman"/>
          <w:sz w:val="24"/>
          <w:szCs w:val="24"/>
        </w:rPr>
        <w:t>ice-</w:t>
      </w:r>
      <w:r w:rsidR="00E11071" w:rsidRPr="009D681F">
        <w:rPr>
          <w:rFonts w:ascii="Times New Roman" w:hAnsi="Times New Roman" w:cs="Times New Roman"/>
          <w:sz w:val="24"/>
          <w:szCs w:val="24"/>
        </w:rPr>
        <w:t>p</w:t>
      </w:r>
      <w:r w:rsidRPr="009D681F">
        <w:rPr>
          <w:rFonts w:ascii="Times New Roman" w:hAnsi="Times New Roman" w:cs="Times New Roman"/>
          <w:sz w:val="24"/>
          <w:szCs w:val="24"/>
        </w:rPr>
        <w:t>residente Sarney não esperar mais pa</w:t>
      </w:r>
      <w:r w:rsidR="00E11071" w:rsidRPr="009D681F">
        <w:rPr>
          <w:rFonts w:ascii="Times New Roman" w:hAnsi="Times New Roman" w:cs="Times New Roman"/>
          <w:sz w:val="24"/>
          <w:szCs w:val="24"/>
        </w:rPr>
        <w:t>ra tomar medidas que cabiam ao p</w:t>
      </w:r>
      <w:r w:rsidRPr="009D681F">
        <w:rPr>
          <w:rFonts w:ascii="Times New Roman" w:hAnsi="Times New Roman" w:cs="Times New Roman"/>
          <w:sz w:val="24"/>
          <w:szCs w:val="24"/>
        </w:rPr>
        <w:t>residente, visto já terem passado quase dez dias do impedimento de Tancredo. A justificativa para esta posição, em primeiro lugar, afirmava que Sarney ocupava legalmente o cargo de Presidente em acordo com o que previa a Constituição. Em segundo lugar, listava virtudes que o tornava digno da função de não deixar a máquina do governo semiparalisada:</w:t>
      </w:r>
    </w:p>
    <w:p w:rsidR="00915D87" w:rsidRPr="009D681F" w:rsidRDefault="00915D87" w:rsidP="00915D87">
      <w:pPr>
        <w:spacing w:after="120" w:line="240" w:lineRule="auto"/>
        <w:ind w:left="2268"/>
        <w:jc w:val="both"/>
        <w:rPr>
          <w:rFonts w:ascii="Times New Roman" w:hAnsi="Times New Roman" w:cs="Times New Roman"/>
          <w:szCs w:val="24"/>
        </w:rPr>
      </w:pP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Legitimamente investido na Presidência, o Vice-Presidente José Sarney tem desempenhado as funções pertinentes numa impecável demonstração de lealdade aos compromissos assumidos perante a Nação, por Tancredo Neves e pela Aliança Democrática, e com a modéstia, a severidade e a discrição impostas pelas circunstâncias [...]. É preciso que o Presidente em exercício, José Sarney, deixe de lado agora os cuidados com melindres – que não há porque recear num estadista da envergadura de Tancredo Neves – e assuma a plenitude da Presidência não apenas efetuando as nomeações que tardam como intérprete dos desejos e das aspirações de Tancredo Neves e da Aliança Democrática, definindo políticas e as fazendo executar</w:t>
      </w:r>
      <w:r w:rsidRPr="009D681F">
        <w:rPr>
          <w:rFonts w:ascii="Times New Roman" w:hAnsi="Times New Roman" w:cs="Times New Roman"/>
          <w:sz w:val="20"/>
          <w:szCs w:val="20"/>
        </w:rPr>
        <w:t xml:space="preserve"> (</w:t>
      </w:r>
      <w:r w:rsidR="00A4671F" w:rsidRPr="009D681F">
        <w:rPr>
          <w:rFonts w:ascii="Times New Roman" w:hAnsi="Times New Roman" w:cs="Times New Roman"/>
          <w:smallCaps/>
          <w:sz w:val="20"/>
          <w:szCs w:val="20"/>
        </w:rPr>
        <w:t>O GLOBO</w:t>
      </w:r>
      <w:r w:rsidRPr="009D681F">
        <w:rPr>
          <w:rFonts w:ascii="Times New Roman" w:hAnsi="Times New Roman" w:cs="Times New Roman"/>
          <w:sz w:val="20"/>
          <w:szCs w:val="20"/>
        </w:rPr>
        <w:t>, “Necess</w:t>
      </w:r>
      <w:r w:rsidR="00A4671F" w:rsidRPr="009D681F">
        <w:rPr>
          <w:rFonts w:ascii="Times New Roman" w:hAnsi="Times New Roman" w:cs="Times New Roman"/>
          <w:sz w:val="20"/>
          <w:szCs w:val="20"/>
        </w:rPr>
        <w:t xml:space="preserve">idade de governo”, 22/03/85: </w:t>
      </w:r>
      <w:r w:rsidRPr="009D681F">
        <w:rPr>
          <w:rFonts w:ascii="Times New Roman" w:hAnsi="Times New Roman" w:cs="Times New Roman"/>
          <w:sz w:val="20"/>
          <w:szCs w:val="20"/>
        </w:rPr>
        <w:t>1).</w:t>
      </w:r>
    </w:p>
    <w:p w:rsidR="00915D87" w:rsidRPr="009D681F" w:rsidRDefault="00915D87" w:rsidP="00915D87">
      <w:pPr>
        <w:spacing w:after="120" w:line="240" w:lineRule="auto"/>
        <w:ind w:left="2268"/>
        <w:jc w:val="both"/>
        <w:rPr>
          <w:rFonts w:ascii="Times New Roman" w:hAnsi="Times New Roman" w:cs="Times New Roman"/>
          <w:szCs w:val="20"/>
        </w:rPr>
      </w:pP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Dessa maneira, </w:t>
      </w:r>
      <w:r w:rsidRPr="009D681F">
        <w:rPr>
          <w:rFonts w:ascii="Times New Roman" w:hAnsi="Times New Roman" w:cs="Times New Roman"/>
          <w:i/>
          <w:sz w:val="24"/>
          <w:szCs w:val="24"/>
        </w:rPr>
        <w:t xml:space="preserve">O Globo </w:t>
      </w:r>
      <w:r w:rsidRPr="009D681F">
        <w:rPr>
          <w:rFonts w:ascii="Times New Roman" w:hAnsi="Times New Roman" w:cs="Times New Roman"/>
          <w:sz w:val="24"/>
          <w:szCs w:val="24"/>
        </w:rPr>
        <w:t xml:space="preserve">vai assumindo uma posição de legitimador de Sarney, até porque, trata-se de um veículo que apoiou o golpe, colaborou com a ditadura, não aderiu às “diretas já”, fazendo-o apenas tardiamente e apoiou a candidatura </w:t>
      </w:r>
      <w:r w:rsidR="001936C3" w:rsidRPr="009D681F">
        <w:rPr>
          <w:rFonts w:ascii="Times New Roman" w:hAnsi="Times New Roman" w:cs="Times New Roman"/>
          <w:sz w:val="24"/>
          <w:szCs w:val="24"/>
        </w:rPr>
        <w:t xml:space="preserve">indireta </w:t>
      </w:r>
      <w:r w:rsidRPr="009D681F">
        <w:rPr>
          <w:rFonts w:ascii="Times New Roman" w:hAnsi="Times New Roman" w:cs="Times New Roman"/>
          <w:sz w:val="24"/>
          <w:szCs w:val="24"/>
        </w:rPr>
        <w:t xml:space="preserve">em torno da Aliança Democrática. Defendê-lo significava, também, uma estratégia de seu dono, Roberto Marinho, para conservar seu poder no âmbito das comunicações, uma vez que a proposta de democracia simbolizada por Tancredo era conservadora e favorecia as oligarquias liberais e as elites econômicas.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Apesar de, desde o início da internação de Tancredo, ter mantido uma posição que conferia mais atenção ao seu quadro clínico</w:t>
      </w:r>
      <w:r w:rsidRPr="009D681F">
        <w:rPr>
          <w:rStyle w:val="Refdenotaderodap"/>
          <w:rFonts w:ascii="Times New Roman" w:hAnsi="Times New Roman" w:cs="Times New Roman"/>
          <w:sz w:val="24"/>
          <w:szCs w:val="24"/>
        </w:rPr>
        <w:footnoteReference w:id="8"/>
      </w:r>
      <w:r w:rsidRPr="009D681F">
        <w:rPr>
          <w:rFonts w:ascii="Times New Roman" w:hAnsi="Times New Roman" w:cs="Times New Roman"/>
          <w:sz w:val="24"/>
          <w:szCs w:val="24"/>
        </w:rPr>
        <w:t xml:space="preserve"> do que ao governo interino de Sarney, a </w:t>
      </w:r>
      <w:r w:rsidRPr="009D681F">
        <w:rPr>
          <w:rFonts w:ascii="Times New Roman" w:hAnsi="Times New Roman" w:cs="Times New Roman"/>
          <w:i/>
          <w:sz w:val="24"/>
          <w:szCs w:val="24"/>
        </w:rPr>
        <w:t xml:space="preserve">Folha </w:t>
      </w:r>
      <w:r w:rsidRPr="009D681F">
        <w:rPr>
          <w:rFonts w:ascii="Times New Roman" w:hAnsi="Times New Roman" w:cs="Times New Roman"/>
          <w:sz w:val="24"/>
          <w:szCs w:val="24"/>
        </w:rPr>
        <w:lastRenderedPageBreak/>
        <w:t xml:space="preserve">defendeu a necessidade de se construir a sua governabilidade. Trabalho que desenvolveu simultaneamente à “frustração” e ao “desalento” diante da morte de Tancredo. Na edição que cobriu a morte, a </w:t>
      </w:r>
      <w:r w:rsidRPr="009D681F">
        <w:rPr>
          <w:rFonts w:ascii="Times New Roman" w:hAnsi="Times New Roman" w:cs="Times New Roman"/>
          <w:i/>
          <w:sz w:val="24"/>
          <w:szCs w:val="24"/>
        </w:rPr>
        <w:t>Folha</w:t>
      </w:r>
      <w:r w:rsidRPr="009D681F">
        <w:rPr>
          <w:rFonts w:ascii="Times New Roman" w:hAnsi="Times New Roman" w:cs="Times New Roman"/>
          <w:sz w:val="24"/>
          <w:szCs w:val="24"/>
        </w:rPr>
        <w:t xml:space="preserve"> lamentou a ideia negativa de um “país sem Tancredo”, dando ênfase a um sentimento de frustração resultante da perda do político, mas reforçando as “esperanças” que o projeto por ele liderado teria alimentado na sociedade brasileira:</w:t>
      </w:r>
    </w:p>
    <w:p w:rsidR="00915D87" w:rsidRPr="009D681F" w:rsidRDefault="00915D87" w:rsidP="00915D87">
      <w:pPr>
        <w:spacing w:after="120" w:line="240" w:lineRule="auto"/>
        <w:ind w:left="2268"/>
        <w:jc w:val="both"/>
        <w:rPr>
          <w:rFonts w:ascii="Times New Roman" w:hAnsi="Times New Roman" w:cs="Times New Roman"/>
          <w:szCs w:val="20"/>
        </w:rPr>
      </w:pP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 xml:space="preserve">É um instante de verdadeira comoção nacional o que, depois de tantos dias de atribulação e angústia, marca o desfecho de uma trajetória pessoal e política que soube congregar, num mesmo anseio de transformações da democracia, os mais amplos contingentes da população brasileira. A confiança de que dispunha Tancredo Neves junto à opinião pública, a consciência geral de que possuía as qualidades para empreender a delicada transição política por que passa o país, cobrem o momento atual de tristeza e frustração [...]. </w:t>
      </w:r>
      <w:proofErr w:type="gramStart"/>
      <w:r w:rsidRPr="009D681F">
        <w:rPr>
          <w:rFonts w:ascii="Times New Roman" w:hAnsi="Times New Roman" w:cs="Times New Roman"/>
          <w:i/>
          <w:sz w:val="20"/>
          <w:szCs w:val="20"/>
        </w:rPr>
        <w:t>se</w:t>
      </w:r>
      <w:proofErr w:type="gramEnd"/>
      <w:r w:rsidRPr="009D681F">
        <w:rPr>
          <w:rFonts w:ascii="Times New Roman" w:hAnsi="Times New Roman" w:cs="Times New Roman"/>
          <w:i/>
          <w:sz w:val="20"/>
          <w:szCs w:val="20"/>
        </w:rPr>
        <w:t xml:space="preserve"> concentraram na figura de Tancredo Neves as esperanças de ver empreendidas, num clima de normalidade institucional, as mudanças desejadas por ele”(</w:t>
      </w:r>
      <w:r w:rsidRPr="009D681F">
        <w:rPr>
          <w:rFonts w:ascii="Times New Roman" w:hAnsi="Times New Roman" w:cs="Times New Roman"/>
          <w:sz w:val="20"/>
          <w:szCs w:val="20"/>
        </w:rPr>
        <w:t>FSP, “O p</w:t>
      </w:r>
      <w:r w:rsidR="0061278D" w:rsidRPr="009D681F">
        <w:rPr>
          <w:rFonts w:ascii="Times New Roman" w:hAnsi="Times New Roman" w:cs="Times New Roman"/>
          <w:sz w:val="20"/>
          <w:szCs w:val="20"/>
        </w:rPr>
        <w:t xml:space="preserve">aís sem Tancredo”, 22/04/85: </w:t>
      </w:r>
      <w:r w:rsidRPr="009D681F">
        <w:rPr>
          <w:rFonts w:ascii="Times New Roman" w:hAnsi="Times New Roman" w:cs="Times New Roman"/>
          <w:sz w:val="20"/>
          <w:szCs w:val="20"/>
        </w:rPr>
        <w:t xml:space="preserve">2). </w:t>
      </w:r>
    </w:p>
    <w:p w:rsidR="00915D87" w:rsidRPr="009D681F" w:rsidRDefault="00915D87" w:rsidP="00915D87">
      <w:pPr>
        <w:spacing w:after="120" w:line="240" w:lineRule="auto"/>
        <w:ind w:left="2268"/>
        <w:jc w:val="both"/>
        <w:rPr>
          <w:rFonts w:ascii="Times New Roman" w:hAnsi="Times New Roman" w:cs="Times New Roman"/>
          <w:sz w:val="20"/>
          <w:szCs w:val="20"/>
        </w:rPr>
      </w:pP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Se ele foi transformado no substituto das instituições democráticas, seu impedimento de governar deveria levar à população a preservar os valores a ele associados e, acima de tudo, a transferir a confiança para Sarney: </w:t>
      </w:r>
    </w:p>
    <w:p w:rsidR="00915D87" w:rsidRPr="009D681F" w:rsidRDefault="00915D87" w:rsidP="00915D87">
      <w:pPr>
        <w:spacing w:after="120" w:line="240" w:lineRule="auto"/>
        <w:ind w:firstLine="708"/>
        <w:jc w:val="both"/>
        <w:rPr>
          <w:rFonts w:ascii="Times New Roman" w:hAnsi="Times New Roman" w:cs="Times New Roman"/>
        </w:rPr>
      </w:pP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 xml:space="preserve">Esses valores – o respeito à ordem civil, à autonomia e à permeabilidade das instâncias decisórias de que dispõem os cidadãos –, </w:t>
      </w:r>
      <w:proofErr w:type="gramStart"/>
      <w:r w:rsidRPr="009D681F">
        <w:rPr>
          <w:rFonts w:ascii="Times New Roman" w:hAnsi="Times New Roman" w:cs="Times New Roman"/>
          <w:i/>
          <w:sz w:val="20"/>
          <w:szCs w:val="20"/>
        </w:rPr>
        <w:t>estiveram</w:t>
      </w:r>
      <w:proofErr w:type="gramEnd"/>
      <w:r w:rsidRPr="009D681F">
        <w:rPr>
          <w:rFonts w:ascii="Times New Roman" w:hAnsi="Times New Roman" w:cs="Times New Roman"/>
          <w:i/>
          <w:sz w:val="20"/>
          <w:szCs w:val="20"/>
        </w:rPr>
        <w:t xml:space="preserve"> nítidas por ocasião da posse do presidente José Sarney, demonstrando que o sistema político atual pertence de fato aos representantes do povo, cabendo-lhes a última palavra em quaisquer deliberações</w:t>
      </w:r>
      <w:r w:rsidRPr="009D681F">
        <w:rPr>
          <w:rFonts w:ascii="Times New Roman" w:hAnsi="Times New Roman" w:cs="Times New Roman"/>
          <w:sz w:val="20"/>
          <w:szCs w:val="20"/>
        </w:rPr>
        <w:t xml:space="preserve"> (FSP, “O</w:t>
      </w:r>
      <w:r w:rsidR="00F35A62" w:rsidRPr="009D681F">
        <w:rPr>
          <w:rFonts w:ascii="Times New Roman" w:hAnsi="Times New Roman" w:cs="Times New Roman"/>
          <w:sz w:val="20"/>
          <w:szCs w:val="20"/>
        </w:rPr>
        <w:t xml:space="preserve"> país sem Tancredo”, 22/04/85:</w:t>
      </w:r>
      <w:r w:rsidRPr="009D681F">
        <w:rPr>
          <w:rFonts w:ascii="Times New Roman" w:hAnsi="Times New Roman" w:cs="Times New Roman"/>
          <w:sz w:val="20"/>
          <w:szCs w:val="20"/>
        </w:rPr>
        <w:t xml:space="preserve"> 2). </w:t>
      </w:r>
    </w:p>
    <w:p w:rsidR="004E320A" w:rsidRPr="009D681F" w:rsidRDefault="004E320A" w:rsidP="00915D87">
      <w:pPr>
        <w:spacing w:after="120" w:line="240" w:lineRule="auto"/>
        <w:ind w:left="2268"/>
        <w:jc w:val="both"/>
        <w:rPr>
          <w:rFonts w:ascii="Times New Roman" w:hAnsi="Times New Roman" w:cs="Times New Roman"/>
          <w:sz w:val="20"/>
          <w:szCs w:val="20"/>
        </w:rPr>
      </w:pP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 xml:space="preserve">Esforço midiático para manter o projeto de democracia representado pela imagem de Tancredo que garantia a conservação dos interesses de grupos, a exemplo da própria </w:t>
      </w:r>
      <w:r w:rsidRPr="009D681F">
        <w:rPr>
          <w:rFonts w:ascii="Times New Roman" w:hAnsi="Times New Roman" w:cs="Times New Roman"/>
          <w:i/>
          <w:sz w:val="24"/>
          <w:szCs w:val="24"/>
        </w:rPr>
        <w:t>Folha</w:t>
      </w:r>
      <w:r w:rsidRPr="009D681F">
        <w:rPr>
          <w:rFonts w:ascii="Times New Roman" w:hAnsi="Times New Roman" w:cs="Times New Roman"/>
          <w:sz w:val="24"/>
          <w:szCs w:val="24"/>
        </w:rPr>
        <w:t xml:space="preserve">, que cresceram economicamente ao longo da ditadura civil-militar e que atuavam no âmbito do campo político no sentido de conservar seus privilégios. O processo de transferência do capital político de Tancredo para Sarney se deu a partir de uma ênfase à dimensão coletiva do projeto de “redemocratização”, diminuindo-se o caráter individual e personalista que até então era associado ao Presidente eleito.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Tomando de empréstimo uma expressão utilizada por </w:t>
      </w:r>
      <w:proofErr w:type="spellStart"/>
      <w:r w:rsidRPr="009D681F">
        <w:rPr>
          <w:rFonts w:ascii="Times New Roman" w:hAnsi="Times New Roman" w:cs="Times New Roman"/>
          <w:sz w:val="24"/>
          <w:szCs w:val="24"/>
        </w:rPr>
        <w:t>Bourdieu</w:t>
      </w:r>
      <w:proofErr w:type="spellEnd"/>
      <w:r w:rsidRPr="009D681F">
        <w:rPr>
          <w:rFonts w:ascii="Times New Roman" w:hAnsi="Times New Roman" w:cs="Times New Roman"/>
          <w:sz w:val="24"/>
          <w:szCs w:val="24"/>
        </w:rPr>
        <w:t xml:space="preserve"> (2004), ocorreu o que ele chama de “efeito de oráculo”, quando se apropriou da análise de Nietzsche sobre o sacerdócio e de como este se “autoconsagra”, para explicar a maneira pela qual o mandatário constrói sua legitimidade no campo político: “o efeito de oráculo é uma autêntica duplicação </w:t>
      </w:r>
      <w:r w:rsidRPr="009D681F">
        <w:rPr>
          <w:rFonts w:ascii="Times New Roman" w:hAnsi="Times New Roman" w:cs="Times New Roman"/>
          <w:sz w:val="24"/>
          <w:szCs w:val="24"/>
        </w:rPr>
        <w:lastRenderedPageBreak/>
        <w:t>da personalidade: a pessoa individual, o eu, anula-se em proveito de uma pessoa moral transcendente [...]. o indivíduo comum deve morrer para que nasça a pessoa moral”. A mídia consagrou Tancredo ao identificá-lo com o grupo, transformando-o em “porta-voz, mero substituto simbólico do povo”. É reduzido a “valores universais” – liberdade, democracia, justiça social –, sacralizado, distinguido dos “simples profanos” que não detêm poder e transformado na “‘medida de todas as coisas’” (</w:t>
      </w:r>
      <w:r w:rsidR="00881450" w:rsidRPr="009D681F">
        <w:rPr>
          <w:rFonts w:ascii="Times New Roman" w:hAnsi="Times New Roman" w:cs="Times New Roman"/>
          <w:smallCaps/>
          <w:sz w:val="24"/>
          <w:szCs w:val="24"/>
        </w:rPr>
        <w:t>BOURDIEU</w:t>
      </w:r>
      <w:r w:rsidR="00881450" w:rsidRPr="009D681F">
        <w:rPr>
          <w:rFonts w:ascii="Times New Roman" w:hAnsi="Times New Roman" w:cs="Times New Roman"/>
          <w:sz w:val="24"/>
          <w:szCs w:val="24"/>
        </w:rPr>
        <w:t>, 2004:</w:t>
      </w:r>
      <w:r w:rsidRPr="009D681F">
        <w:rPr>
          <w:rFonts w:ascii="Times New Roman" w:hAnsi="Times New Roman" w:cs="Times New Roman"/>
          <w:sz w:val="24"/>
          <w:szCs w:val="24"/>
        </w:rPr>
        <w:t xml:space="preserve"> 196-197). Valores que, na circunstância de seu impedimento, deveriam ser transferidos para Sarney a fim de não abrir espaço para possíveis “radicalismos”. </w:t>
      </w: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 xml:space="preserve">As apropriações do “Tiradentes republicano”, aquele que não conflitava com ninguém, fizeram parte, também, de um esforço deliberadamente arquitetado pela </w:t>
      </w:r>
      <w:r w:rsidR="00881450" w:rsidRPr="009D681F">
        <w:rPr>
          <w:rFonts w:ascii="Times New Roman" w:hAnsi="Times New Roman" w:cs="Times New Roman"/>
          <w:sz w:val="24"/>
          <w:szCs w:val="24"/>
        </w:rPr>
        <w:t>grande mídia para “proteger” o p</w:t>
      </w:r>
      <w:r w:rsidRPr="009D681F">
        <w:rPr>
          <w:rFonts w:ascii="Times New Roman" w:hAnsi="Times New Roman" w:cs="Times New Roman"/>
          <w:sz w:val="24"/>
          <w:szCs w:val="24"/>
        </w:rPr>
        <w:t xml:space="preserve">aís de posições “radicais”. O mito de Tiradentes foi bastante associado a Tancredo nas representações sobre sua morte para garantir que o </w:t>
      </w:r>
      <w:r w:rsidR="00881450" w:rsidRPr="009D681F">
        <w:rPr>
          <w:rFonts w:ascii="Times New Roman" w:hAnsi="Times New Roman" w:cs="Times New Roman"/>
          <w:sz w:val="24"/>
          <w:szCs w:val="24"/>
        </w:rPr>
        <w:t>p</w:t>
      </w:r>
      <w:r w:rsidRPr="009D681F">
        <w:rPr>
          <w:rFonts w:ascii="Times New Roman" w:hAnsi="Times New Roman" w:cs="Times New Roman"/>
          <w:sz w:val="24"/>
          <w:szCs w:val="24"/>
        </w:rPr>
        <w:t xml:space="preserve">residente eleito era o símbolo da unidade nacional e do caráter pacífico da sociedade brasileira. Na reportagem de primeira página em que a </w:t>
      </w:r>
      <w:r w:rsidRPr="009D681F">
        <w:rPr>
          <w:rFonts w:ascii="Times New Roman" w:hAnsi="Times New Roman" w:cs="Times New Roman"/>
          <w:i/>
          <w:sz w:val="24"/>
          <w:szCs w:val="24"/>
        </w:rPr>
        <w:t>Folha</w:t>
      </w:r>
      <w:r w:rsidRPr="009D681F">
        <w:rPr>
          <w:rFonts w:ascii="Times New Roman" w:hAnsi="Times New Roman" w:cs="Times New Roman"/>
          <w:sz w:val="24"/>
          <w:szCs w:val="24"/>
        </w:rPr>
        <w:t xml:space="preserve"> anuncia a morte de Tancredo, constrói um vínculo simbólico entre ambos em virtude da “coincidência</w:t>
      </w:r>
      <w:proofErr w:type="gramStart"/>
      <w:r w:rsidRPr="009D681F">
        <w:rPr>
          <w:rFonts w:ascii="Times New Roman" w:hAnsi="Times New Roman" w:cs="Times New Roman"/>
          <w:sz w:val="24"/>
          <w:szCs w:val="24"/>
        </w:rPr>
        <w:t>”</w:t>
      </w:r>
      <w:proofErr w:type="gramEnd"/>
      <w:r w:rsidRPr="009D681F">
        <w:rPr>
          <w:rStyle w:val="Refdenotaderodap"/>
          <w:rFonts w:ascii="Times New Roman" w:hAnsi="Times New Roman" w:cs="Times New Roman"/>
          <w:sz w:val="24"/>
          <w:szCs w:val="24"/>
        </w:rPr>
        <w:footnoteReference w:id="9"/>
      </w:r>
      <w:r w:rsidRPr="009D681F">
        <w:rPr>
          <w:rStyle w:val="Refdenotaderodap"/>
          <w:rFonts w:ascii="Times New Roman" w:hAnsi="Times New Roman" w:cs="Times New Roman"/>
          <w:sz w:val="24"/>
          <w:szCs w:val="24"/>
        </w:rPr>
        <w:t xml:space="preserve"> </w:t>
      </w:r>
      <w:r w:rsidRPr="009D681F">
        <w:rPr>
          <w:rFonts w:ascii="Times New Roman" w:hAnsi="Times New Roman" w:cs="Times New Roman"/>
          <w:sz w:val="24"/>
          <w:szCs w:val="24"/>
        </w:rPr>
        <w:t xml:space="preserve">de suas mortes: 21 de abril. </w:t>
      </w:r>
    </w:p>
    <w:p w:rsidR="00915D87" w:rsidRPr="009D681F" w:rsidRDefault="00915D87" w:rsidP="00915D87">
      <w:pPr>
        <w:spacing w:after="120" w:line="240" w:lineRule="auto"/>
        <w:jc w:val="both"/>
        <w:rPr>
          <w:rFonts w:ascii="Times New Roman" w:hAnsi="Times New Roman" w:cs="Times New Roman"/>
          <w:szCs w:val="24"/>
        </w:rPr>
      </w:pPr>
    </w:p>
    <w:p w:rsidR="00915D87" w:rsidRPr="009D681F" w:rsidRDefault="00915D87" w:rsidP="00915D87">
      <w:pPr>
        <w:tabs>
          <w:tab w:val="left" w:pos="2410"/>
        </w:tabs>
        <w:spacing w:after="120" w:line="240" w:lineRule="auto"/>
        <w:ind w:left="2268"/>
        <w:jc w:val="both"/>
        <w:rPr>
          <w:rFonts w:ascii="Times New Roman" w:hAnsi="Times New Roman" w:cs="Times New Roman"/>
          <w:sz w:val="20"/>
          <w:szCs w:val="24"/>
        </w:rPr>
      </w:pPr>
      <w:r w:rsidRPr="009D681F">
        <w:rPr>
          <w:rFonts w:ascii="Times New Roman" w:hAnsi="Times New Roman" w:cs="Times New Roman"/>
          <w:i/>
          <w:sz w:val="20"/>
          <w:szCs w:val="24"/>
        </w:rPr>
        <w:t xml:space="preserve">O presidente eleito Tancredo Neves </w:t>
      </w:r>
      <w:r w:rsidRPr="009D681F">
        <w:rPr>
          <w:rFonts w:ascii="Times New Roman" w:hAnsi="Times New Roman" w:cs="Times New Roman"/>
          <w:b/>
          <w:i/>
          <w:sz w:val="20"/>
          <w:szCs w:val="24"/>
        </w:rPr>
        <w:t>morreu ontem, dia de Tiradentes</w:t>
      </w:r>
      <w:r w:rsidRPr="009D681F">
        <w:rPr>
          <w:rFonts w:ascii="Times New Roman" w:hAnsi="Times New Roman" w:cs="Times New Roman"/>
          <w:i/>
          <w:sz w:val="20"/>
          <w:szCs w:val="24"/>
        </w:rPr>
        <w:t>, às 22h23, no Instituto do Coração, em São Paulo. O comunicado oficial foi feito pelo porta-voz da Presidência, Antônio Britto, às 22h29. A morte de Tancredo ocorreu 38 dias após sua internação no Hospital de Base de Brasília, na véspera da posse. Nesse período, Tancredo foi submetido a sete intervenções cirúrgicas, as cinco últimas em São Paulo, para onde havia sido transferido no dia 26 de março. Tancredo Neves tinha 75 anos</w:t>
      </w:r>
      <w:r w:rsidR="007C4F94" w:rsidRPr="009D681F">
        <w:rPr>
          <w:rFonts w:ascii="Times New Roman" w:hAnsi="Times New Roman" w:cs="Times New Roman"/>
          <w:sz w:val="20"/>
          <w:szCs w:val="24"/>
        </w:rPr>
        <w:t xml:space="preserve"> (FSP, 22/04/85: </w:t>
      </w:r>
      <w:r w:rsidRPr="009D681F">
        <w:rPr>
          <w:rFonts w:ascii="Times New Roman" w:hAnsi="Times New Roman" w:cs="Times New Roman"/>
          <w:sz w:val="20"/>
          <w:szCs w:val="24"/>
        </w:rPr>
        <w:t>1).</w:t>
      </w:r>
    </w:p>
    <w:p w:rsidR="00915D87" w:rsidRPr="009D681F" w:rsidRDefault="00915D87" w:rsidP="00915D87">
      <w:pPr>
        <w:spacing w:after="120" w:line="240" w:lineRule="auto"/>
        <w:jc w:val="both"/>
        <w:rPr>
          <w:rFonts w:ascii="Times New Roman" w:hAnsi="Times New Roman" w:cs="Times New Roman"/>
          <w:szCs w:val="24"/>
        </w:rPr>
      </w:pPr>
    </w:p>
    <w:p w:rsidR="00E06236" w:rsidRPr="009D681F" w:rsidRDefault="00915D87" w:rsidP="00E06236">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Trata-se de um motivo bastante utilizado nas narrativas póstumas sobre Tancredo, destacando-se representações que igualavam os feitos de ambos que teriam agido e se sacrificado pela liberdade, constituindo-se em heróis cívicos. </w:t>
      </w:r>
    </w:p>
    <w:p w:rsidR="00915D87" w:rsidRPr="009D681F" w:rsidRDefault="00915D87" w:rsidP="00E06236">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A apropriação do mito de Tiradentes, construído deliberadamente pela nascente República no final do séc. XIX para suprir a falta de “heroísmo” dos proclamadores </w:t>
      </w:r>
      <w:proofErr w:type="gramStart"/>
      <w:r w:rsidRPr="009D681F">
        <w:rPr>
          <w:rFonts w:ascii="Times New Roman" w:hAnsi="Times New Roman" w:cs="Times New Roman"/>
          <w:sz w:val="24"/>
          <w:szCs w:val="24"/>
        </w:rPr>
        <w:t>do “15</w:t>
      </w:r>
      <w:proofErr w:type="gramEnd"/>
      <w:r w:rsidRPr="009D681F">
        <w:rPr>
          <w:rFonts w:ascii="Times New Roman" w:hAnsi="Times New Roman" w:cs="Times New Roman"/>
          <w:sz w:val="24"/>
          <w:szCs w:val="24"/>
        </w:rPr>
        <w:t xml:space="preserve"> de novembro” (</w:t>
      </w:r>
      <w:r w:rsidR="00E06236" w:rsidRPr="009D681F">
        <w:rPr>
          <w:rFonts w:ascii="Times New Roman" w:hAnsi="Times New Roman" w:cs="Times New Roman"/>
          <w:smallCaps/>
          <w:sz w:val="24"/>
          <w:szCs w:val="24"/>
        </w:rPr>
        <w:t>CARVALHO</w:t>
      </w:r>
      <w:r w:rsidR="00E06236" w:rsidRPr="009D681F">
        <w:rPr>
          <w:rFonts w:ascii="Times New Roman" w:hAnsi="Times New Roman" w:cs="Times New Roman"/>
          <w:sz w:val="24"/>
          <w:szCs w:val="24"/>
        </w:rPr>
        <w:t xml:space="preserve">, </w:t>
      </w:r>
      <w:r w:rsidR="00DB0339" w:rsidRPr="009D681F">
        <w:rPr>
          <w:rFonts w:ascii="Times New Roman" w:hAnsi="Times New Roman" w:cs="Times New Roman"/>
          <w:sz w:val="24"/>
          <w:szCs w:val="24"/>
        </w:rPr>
        <w:t>1990:</w:t>
      </w:r>
      <w:r w:rsidRPr="009D681F">
        <w:rPr>
          <w:rFonts w:ascii="Times New Roman" w:hAnsi="Times New Roman" w:cs="Times New Roman"/>
          <w:sz w:val="24"/>
          <w:szCs w:val="24"/>
        </w:rPr>
        <w:t xml:space="preserve"> 55-73), conferia uma vantagem simbólica à memória de </w:t>
      </w:r>
      <w:r w:rsidRPr="009D681F">
        <w:rPr>
          <w:rFonts w:ascii="Times New Roman" w:hAnsi="Times New Roman" w:cs="Times New Roman"/>
          <w:sz w:val="24"/>
          <w:szCs w:val="24"/>
        </w:rPr>
        <w:lastRenderedPageBreak/>
        <w:t xml:space="preserve">Tancredo e contribuía para mitificá-lo. No programa </w:t>
      </w:r>
      <w:r w:rsidRPr="009D681F">
        <w:rPr>
          <w:rFonts w:ascii="Times New Roman" w:hAnsi="Times New Roman" w:cs="Times New Roman"/>
          <w:i/>
          <w:sz w:val="24"/>
          <w:szCs w:val="24"/>
        </w:rPr>
        <w:t xml:space="preserve">Tancredo Especial </w:t>
      </w:r>
      <w:r w:rsidRPr="009D681F">
        <w:rPr>
          <w:rFonts w:ascii="Times New Roman" w:hAnsi="Times New Roman" w:cs="Times New Roman"/>
          <w:sz w:val="24"/>
          <w:szCs w:val="24"/>
        </w:rPr>
        <w:t xml:space="preserve">exibido pelo Globo Repórter do dia 24 de abril de 1985 (cf.: </w:t>
      </w:r>
      <w:r w:rsidR="00DB0339" w:rsidRPr="009D681F">
        <w:rPr>
          <w:rFonts w:ascii="Times New Roman" w:hAnsi="Times New Roman" w:cs="Times New Roman"/>
          <w:smallCaps/>
          <w:sz w:val="24"/>
          <w:szCs w:val="24"/>
        </w:rPr>
        <w:t>PALHA</w:t>
      </w:r>
      <w:r w:rsidR="00DB0339" w:rsidRPr="009D681F">
        <w:rPr>
          <w:rFonts w:ascii="Times New Roman" w:hAnsi="Times New Roman" w:cs="Times New Roman"/>
          <w:sz w:val="24"/>
          <w:szCs w:val="24"/>
        </w:rPr>
        <w:t xml:space="preserve">, </w:t>
      </w:r>
      <w:r w:rsidRPr="009D681F">
        <w:rPr>
          <w:rFonts w:ascii="Times New Roman" w:hAnsi="Times New Roman" w:cs="Times New Roman"/>
          <w:sz w:val="24"/>
          <w:szCs w:val="24"/>
        </w:rPr>
        <w:t>2</w:t>
      </w:r>
      <w:r w:rsidR="00DB0339" w:rsidRPr="009D681F">
        <w:rPr>
          <w:rFonts w:ascii="Times New Roman" w:hAnsi="Times New Roman" w:cs="Times New Roman"/>
          <w:sz w:val="24"/>
          <w:szCs w:val="24"/>
        </w:rPr>
        <w:t>008:</w:t>
      </w:r>
      <w:r w:rsidRPr="009D681F">
        <w:rPr>
          <w:rFonts w:ascii="Times New Roman" w:hAnsi="Times New Roman" w:cs="Times New Roman"/>
          <w:sz w:val="24"/>
          <w:szCs w:val="24"/>
        </w:rPr>
        <w:t xml:space="preserve"> 234), uma das estratégias jornalísticas para inseri-lo no panteão dos mitos nacionais foi associá-lo a Tiradentes, cuja imagem de “mártir da Inconfidência” que, diferentemente de outros rebeldes separatistas, teria lutado pela unidade nacional, aproximava-se daquele que teria, ao longo do regime civil-militar, lutado contra o autoritarismo e contra “sectarismos” e em defesa da construção de uma “grande nação”.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A construção mítica opera mais a partir de mecanismos simbólicos do que de uma “retórica da narrativa histórica” (</w:t>
      </w:r>
      <w:r w:rsidR="00DB0339" w:rsidRPr="009D681F">
        <w:rPr>
          <w:rFonts w:ascii="Times New Roman" w:hAnsi="Times New Roman" w:cs="Times New Roman"/>
          <w:smallCaps/>
          <w:sz w:val="24"/>
          <w:szCs w:val="24"/>
        </w:rPr>
        <w:t>CARVALHO</w:t>
      </w:r>
      <w:r w:rsidR="00DB0339" w:rsidRPr="009D681F">
        <w:rPr>
          <w:rFonts w:ascii="Times New Roman" w:hAnsi="Times New Roman" w:cs="Times New Roman"/>
          <w:sz w:val="24"/>
          <w:szCs w:val="24"/>
        </w:rPr>
        <w:t xml:space="preserve">, 1990: </w:t>
      </w:r>
      <w:r w:rsidRPr="009D681F">
        <w:rPr>
          <w:rFonts w:ascii="Times New Roman" w:hAnsi="Times New Roman" w:cs="Times New Roman"/>
          <w:sz w:val="24"/>
          <w:szCs w:val="24"/>
        </w:rPr>
        <w:t>58). No programa, j</w:t>
      </w:r>
      <w:r w:rsidR="00DB0339" w:rsidRPr="009D681F">
        <w:rPr>
          <w:rFonts w:ascii="Times New Roman" w:hAnsi="Times New Roman" w:cs="Times New Roman"/>
          <w:sz w:val="24"/>
          <w:szCs w:val="24"/>
        </w:rPr>
        <w:t xml:space="preserve">á analisado por Palha (2008: </w:t>
      </w:r>
      <w:r w:rsidRPr="009D681F">
        <w:rPr>
          <w:rFonts w:ascii="Times New Roman" w:hAnsi="Times New Roman" w:cs="Times New Roman"/>
          <w:sz w:val="24"/>
          <w:szCs w:val="24"/>
        </w:rPr>
        <w:t xml:space="preserve">234-238), Tiradentes e Tancredo são identificados pela voz do locutor por serem naturais de São João </w:t>
      </w:r>
      <w:proofErr w:type="spellStart"/>
      <w:proofErr w:type="gramStart"/>
      <w:r w:rsidRPr="009D681F">
        <w:rPr>
          <w:rFonts w:ascii="Times New Roman" w:hAnsi="Times New Roman" w:cs="Times New Roman"/>
          <w:sz w:val="24"/>
          <w:szCs w:val="24"/>
        </w:rPr>
        <w:t>del</w:t>
      </w:r>
      <w:proofErr w:type="spellEnd"/>
      <w:proofErr w:type="gramEnd"/>
      <w:r w:rsidRPr="009D681F">
        <w:rPr>
          <w:rFonts w:ascii="Times New Roman" w:hAnsi="Times New Roman" w:cs="Times New Roman"/>
          <w:sz w:val="24"/>
          <w:szCs w:val="24"/>
        </w:rPr>
        <w:t xml:space="preserve">-Rei, por terem lutado pela liberdade, por terem sido “martirizados”. Sobre este último aspecto, a comparação com Tiradentes a partir da exibição nas telas do quadro </w:t>
      </w:r>
      <w:r w:rsidRPr="009D681F">
        <w:rPr>
          <w:rFonts w:ascii="Times New Roman" w:hAnsi="Times New Roman" w:cs="Times New Roman"/>
          <w:i/>
          <w:sz w:val="24"/>
          <w:szCs w:val="24"/>
        </w:rPr>
        <w:t xml:space="preserve">Tiradentes Esquartejado </w:t>
      </w:r>
      <w:r w:rsidRPr="009D681F">
        <w:rPr>
          <w:rFonts w:ascii="Times New Roman" w:hAnsi="Times New Roman" w:cs="Times New Roman"/>
          <w:sz w:val="24"/>
          <w:szCs w:val="24"/>
        </w:rPr>
        <w:t>(1893), de Pedro Américo, apela para uma simbologia cristã, bastante utilizada na memória republicana que elevou o “inconfidente” à categoria de herói (</w:t>
      </w:r>
      <w:r w:rsidR="00DB0339" w:rsidRPr="009D681F">
        <w:rPr>
          <w:rFonts w:ascii="Times New Roman" w:hAnsi="Times New Roman" w:cs="Times New Roman"/>
          <w:smallCaps/>
          <w:sz w:val="24"/>
          <w:szCs w:val="24"/>
        </w:rPr>
        <w:t>CARVALHO</w:t>
      </w:r>
      <w:r w:rsidR="00DB0339" w:rsidRPr="009D681F">
        <w:rPr>
          <w:rFonts w:ascii="Times New Roman" w:hAnsi="Times New Roman" w:cs="Times New Roman"/>
          <w:sz w:val="24"/>
          <w:szCs w:val="24"/>
        </w:rPr>
        <w:t>, 1990:</w:t>
      </w:r>
      <w:r w:rsidRPr="009D681F">
        <w:rPr>
          <w:rFonts w:ascii="Times New Roman" w:hAnsi="Times New Roman" w:cs="Times New Roman"/>
          <w:sz w:val="24"/>
          <w:szCs w:val="24"/>
        </w:rPr>
        <w:t xml:space="preserve"> 65): </w:t>
      </w:r>
    </w:p>
    <w:p w:rsidR="00915D87" w:rsidRPr="009D681F" w:rsidRDefault="00915D87" w:rsidP="00915D87">
      <w:pPr>
        <w:spacing w:after="120" w:line="240" w:lineRule="auto"/>
        <w:ind w:left="2268"/>
        <w:jc w:val="both"/>
        <w:rPr>
          <w:rFonts w:ascii="Times New Roman" w:hAnsi="Times New Roman" w:cs="Times New Roman"/>
          <w:szCs w:val="20"/>
        </w:rPr>
      </w:pPr>
    </w:p>
    <w:p w:rsidR="00915D87" w:rsidRPr="009D681F" w:rsidRDefault="00915D87" w:rsidP="00915D87">
      <w:pPr>
        <w:spacing w:after="120" w:line="240" w:lineRule="auto"/>
        <w:ind w:left="2268"/>
        <w:jc w:val="both"/>
        <w:rPr>
          <w:rFonts w:ascii="Times New Roman" w:hAnsi="Times New Roman" w:cs="Times New Roman"/>
          <w:iCs/>
          <w:sz w:val="20"/>
          <w:szCs w:val="20"/>
        </w:rPr>
      </w:pPr>
      <w:r w:rsidRPr="009D681F">
        <w:rPr>
          <w:rFonts w:ascii="Times New Roman" w:hAnsi="Times New Roman" w:cs="Times New Roman"/>
          <w:i/>
          <w:iCs/>
          <w:sz w:val="20"/>
          <w:szCs w:val="20"/>
        </w:rPr>
        <w:t>De todos os inconfidentes, só Tiradentes foi executado. Vinte e um de abril de 1792 [...] do corpo de Tiradentes não restou nada, ele foi dividido em pedaços e exibido pelas cidades do país como exemplo a todos que quisessem a liberdade. Dez e meia da noite de 21 de abril de 1985. O martirizado corpo do presidente Tancredo Neves não aguenta mais</w:t>
      </w:r>
      <w:r w:rsidRPr="009D681F">
        <w:rPr>
          <w:rFonts w:ascii="Times New Roman" w:hAnsi="Times New Roman" w:cs="Times New Roman"/>
          <w:iCs/>
          <w:sz w:val="20"/>
          <w:szCs w:val="20"/>
        </w:rPr>
        <w:t xml:space="preserve"> (Apud</w:t>
      </w:r>
      <w:r w:rsidR="00DB0339" w:rsidRPr="009D681F">
        <w:rPr>
          <w:rFonts w:ascii="Times New Roman" w:hAnsi="Times New Roman" w:cs="Times New Roman"/>
          <w:iCs/>
          <w:sz w:val="20"/>
          <w:szCs w:val="20"/>
        </w:rPr>
        <w:t xml:space="preserve"> </w:t>
      </w:r>
      <w:r w:rsidR="00DB0339" w:rsidRPr="009D681F">
        <w:rPr>
          <w:rFonts w:ascii="Times New Roman" w:hAnsi="Times New Roman" w:cs="Times New Roman"/>
          <w:iCs/>
          <w:smallCaps/>
          <w:sz w:val="20"/>
          <w:szCs w:val="20"/>
        </w:rPr>
        <w:t>PALHA</w:t>
      </w:r>
      <w:r w:rsidR="00DB0339" w:rsidRPr="009D681F">
        <w:rPr>
          <w:rFonts w:ascii="Times New Roman" w:hAnsi="Times New Roman" w:cs="Times New Roman"/>
          <w:iCs/>
          <w:sz w:val="20"/>
          <w:szCs w:val="20"/>
        </w:rPr>
        <w:t xml:space="preserve">, 2008: </w:t>
      </w:r>
      <w:r w:rsidRPr="009D681F">
        <w:rPr>
          <w:rFonts w:ascii="Times New Roman" w:hAnsi="Times New Roman" w:cs="Times New Roman"/>
          <w:iCs/>
          <w:sz w:val="20"/>
          <w:szCs w:val="20"/>
        </w:rPr>
        <w:t>237).</w:t>
      </w:r>
    </w:p>
    <w:p w:rsidR="00915D87" w:rsidRPr="009D681F" w:rsidRDefault="00915D87" w:rsidP="00915D87">
      <w:pPr>
        <w:spacing w:after="120" w:line="240" w:lineRule="auto"/>
        <w:ind w:left="2268"/>
        <w:jc w:val="both"/>
        <w:rPr>
          <w:rFonts w:ascii="Times New Roman" w:hAnsi="Times New Roman" w:cs="Times New Roman"/>
          <w:szCs w:val="20"/>
        </w:rPr>
      </w:pP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O tema do “martírio” criava um nexo direto com o imaginário cristão. Da mesma maneira que a memória de Tiradentes fabricada pelos republicanos dava ênfase ao “mártir”, cujo corpo fora enforcado e esquartejado, a memória de Tancredo produzida pela mídia dramatizava a partir da referência ao “sofrimento” durante os 38 dias, nos quais teve que passar pelo “sacrifício” de sete interven</w:t>
      </w:r>
      <w:r w:rsidR="002A4EF6" w:rsidRPr="009D681F">
        <w:rPr>
          <w:rFonts w:ascii="Times New Roman" w:hAnsi="Times New Roman" w:cs="Times New Roman"/>
          <w:sz w:val="24"/>
          <w:szCs w:val="24"/>
        </w:rPr>
        <w:t>ções cirúrgicas. Couto (2010:</w:t>
      </w:r>
      <w:r w:rsidRPr="009D681F">
        <w:rPr>
          <w:rFonts w:ascii="Times New Roman" w:hAnsi="Times New Roman" w:cs="Times New Roman"/>
          <w:sz w:val="24"/>
          <w:szCs w:val="24"/>
        </w:rPr>
        <w:t xml:space="preserve"> 422) reatualiza a associação simbólica entre ambos a partir da ideia cristã de corpo martirizado: </w:t>
      </w:r>
    </w:p>
    <w:p w:rsidR="00915D87" w:rsidRPr="009D681F" w:rsidRDefault="00915D87" w:rsidP="00915D87">
      <w:pPr>
        <w:pStyle w:val="PargrafodaLista"/>
        <w:spacing w:after="120" w:line="240" w:lineRule="auto"/>
        <w:ind w:left="2268"/>
        <w:jc w:val="both"/>
        <w:rPr>
          <w:rFonts w:ascii="Times New Roman" w:hAnsi="Times New Roman" w:cs="Times New Roman"/>
          <w:szCs w:val="24"/>
        </w:rPr>
      </w:pPr>
    </w:p>
    <w:p w:rsidR="00915D87" w:rsidRPr="009D681F" w:rsidRDefault="00915D87" w:rsidP="00915D87">
      <w:pPr>
        <w:pStyle w:val="PargrafodaLista"/>
        <w:spacing w:after="120" w:line="240" w:lineRule="auto"/>
        <w:ind w:left="2268"/>
        <w:jc w:val="both"/>
        <w:rPr>
          <w:rFonts w:ascii="Times New Roman" w:hAnsi="Times New Roman" w:cs="Times New Roman"/>
          <w:i/>
          <w:sz w:val="20"/>
          <w:szCs w:val="20"/>
        </w:rPr>
      </w:pPr>
      <w:r w:rsidRPr="009D681F">
        <w:rPr>
          <w:rFonts w:ascii="Times New Roman" w:hAnsi="Times New Roman" w:cs="Times New Roman"/>
          <w:i/>
          <w:sz w:val="20"/>
          <w:szCs w:val="20"/>
        </w:rPr>
        <w:t>Tancredo tem o corpo sete vezes rasgado, aberto, devassado. Após 38 dias de agonia, morre de infecção generalizada em 21 de abril, a data nacional dedicada ao alferes Joaquim José da Silva Xavier, Tiradentes, mártir enforcado e esquartejado da Independência, seu ídolo e conterrâneo da Comarca do Rio das Mortes, em Minas Gerais.</w:t>
      </w:r>
    </w:p>
    <w:p w:rsidR="00915D87" w:rsidRPr="009D681F" w:rsidRDefault="00915D87" w:rsidP="00915D87">
      <w:pPr>
        <w:pStyle w:val="PargrafodaLista"/>
        <w:spacing w:after="120" w:line="240" w:lineRule="auto"/>
        <w:ind w:left="2268"/>
        <w:jc w:val="both"/>
        <w:rPr>
          <w:rFonts w:ascii="Times New Roman" w:hAnsi="Times New Roman" w:cs="Times New Roman"/>
          <w:szCs w:val="24"/>
        </w:rPr>
      </w:pP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Martírio que teria simbolizado a “missão” cívica por excelência de Tancredo, depois de uma longa caminhada em vida a favor da libertação do país. É dessa maneira que a coluna de Os</w:t>
      </w:r>
      <w:r w:rsidR="002A4EF6" w:rsidRPr="009D681F">
        <w:rPr>
          <w:rFonts w:ascii="Times New Roman" w:hAnsi="Times New Roman" w:cs="Times New Roman"/>
          <w:sz w:val="24"/>
          <w:szCs w:val="24"/>
        </w:rPr>
        <w:t xml:space="preserve">valdo </w:t>
      </w:r>
      <w:proofErr w:type="spellStart"/>
      <w:r w:rsidR="002A4EF6" w:rsidRPr="009D681F">
        <w:rPr>
          <w:rFonts w:ascii="Times New Roman" w:hAnsi="Times New Roman" w:cs="Times New Roman"/>
          <w:sz w:val="24"/>
          <w:szCs w:val="24"/>
        </w:rPr>
        <w:t>Peralva</w:t>
      </w:r>
      <w:proofErr w:type="spellEnd"/>
      <w:r w:rsidR="002A4EF6" w:rsidRPr="009D681F">
        <w:rPr>
          <w:rFonts w:ascii="Times New Roman" w:hAnsi="Times New Roman" w:cs="Times New Roman"/>
          <w:sz w:val="24"/>
          <w:szCs w:val="24"/>
        </w:rPr>
        <w:t xml:space="preserve"> (FSP, 22/04/85:</w:t>
      </w:r>
      <w:r w:rsidRPr="009D681F">
        <w:rPr>
          <w:rFonts w:ascii="Times New Roman" w:hAnsi="Times New Roman" w:cs="Times New Roman"/>
          <w:sz w:val="24"/>
          <w:szCs w:val="24"/>
        </w:rPr>
        <w:t xml:space="preserve"> </w:t>
      </w:r>
      <w:proofErr w:type="gramStart"/>
      <w:r w:rsidRPr="009D681F">
        <w:rPr>
          <w:rFonts w:ascii="Times New Roman" w:hAnsi="Times New Roman" w:cs="Times New Roman"/>
          <w:sz w:val="24"/>
          <w:szCs w:val="24"/>
        </w:rPr>
        <w:t>2</w:t>
      </w:r>
      <w:proofErr w:type="gramEnd"/>
      <w:r w:rsidRPr="009D681F">
        <w:rPr>
          <w:rFonts w:ascii="Times New Roman" w:hAnsi="Times New Roman" w:cs="Times New Roman"/>
          <w:sz w:val="24"/>
          <w:szCs w:val="24"/>
        </w:rPr>
        <w:t xml:space="preserve">) narra a morte: </w:t>
      </w:r>
    </w:p>
    <w:p w:rsidR="00915D87" w:rsidRPr="009D681F" w:rsidRDefault="00915D87" w:rsidP="00915D87">
      <w:pPr>
        <w:spacing w:after="120" w:line="240" w:lineRule="auto"/>
        <w:ind w:left="2268"/>
        <w:jc w:val="both"/>
        <w:rPr>
          <w:rFonts w:ascii="Times New Roman" w:hAnsi="Times New Roman" w:cs="Times New Roman"/>
          <w:szCs w:val="24"/>
        </w:rPr>
      </w:pPr>
    </w:p>
    <w:p w:rsidR="00915D87" w:rsidRPr="009D681F" w:rsidRDefault="00915D87" w:rsidP="00915D87">
      <w:pPr>
        <w:spacing w:after="120" w:line="240" w:lineRule="auto"/>
        <w:ind w:left="2268"/>
        <w:jc w:val="both"/>
        <w:rPr>
          <w:rFonts w:ascii="Times New Roman" w:hAnsi="Times New Roman" w:cs="Times New Roman"/>
          <w:i/>
          <w:sz w:val="20"/>
          <w:szCs w:val="20"/>
        </w:rPr>
      </w:pPr>
      <w:r w:rsidRPr="009D681F">
        <w:rPr>
          <w:rFonts w:ascii="Times New Roman" w:hAnsi="Times New Roman" w:cs="Times New Roman"/>
          <w:i/>
          <w:sz w:val="20"/>
          <w:szCs w:val="20"/>
        </w:rPr>
        <w:t xml:space="preserve">Hoje está claro que Tancredo Neves, como homem público, com a estatura de verdadeiro estadista, preferiu sacrificar a vida a arriscar o continuísmo. Só admitiu ser operado no dia 14, depois que seu sobrinho Dornelles lhe afiançou que a Presidência seria transferida a Sarney. Honra e </w:t>
      </w:r>
      <w:proofErr w:type="gramStart"/>
      <w:r w:rsidRPr="009D681F">
        <w:rPr>
          <w:rFonts w:ascii="Times New Roman" w:hAnsi="Times New Roman" w:cs="Times New Roman"/>
          <w:i/>
          <w:sz w:val="20"/>
          <w:szCs w:val="20"/>
        </w:rPr>
        <w:t>glória lhe sejam</w:t>
      </w:r>
      <w:proofErr w:type="gramEnd"/>
      <w:r w:rsidRPr="009D681F">
        <w:rPr>
          <w:rFonts w:ascii="Times New Roman" w:hAnsi="Times New Roman" w:cs="Times New Roman"/>
          <w:i/>
          <w:sz w:val="20"/>
          <w:szCs w:val="20"/>
        </w:rPr>
        <w:t xml:space="preserve"> feitas. Com seu martírio, cumpriu a missão patriótica de assegurar a transição do poder militar ao poder civil. </w:t>
      </w:r>
    </w:p>
    <w:p w:rsidR="00915D87" w:rsidRPr="009D681F" w:rsidRDefault="00915D87" w:rsidP="00915D87">
      <w:pPr>
        <w:spacing w:after="120" w:line="240" w:lineRule="auto"/>
        <w:ind w:left="2268"/>
        <w:jc w:val="both"/>
        <w:rPr>
          <w:rFonts w:ascii="Times New Roman" w:hAnsi="Times New Roman" w:cs="Times New Roman"/>
          <w:szCs w:val="24"/>
        </w:rPr>
      </w:pP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 xml:space="preserve">O desfecho da narrativa é uma referência direta ao mito cristão. No editorial “O mártir da Nova República” publicado na primeira página de </w:t>
      </w:r>
      <w:r w:rsidRPr="009D681F">
        <w:rPr>
          <w:rFonts w:ascii="Times New Roman" w:hAnsi="Times New Roman" w:cs="Times New Roman"/>
          <w:i/>
          <w:sz w:val="24"/>
          <w:szCs w:val="24"/>
        </w:rPr>
        <w:t xml:space="preserve">O Globo </w:t>
      </w:r>
      <w:r w:rsidRPr="009D681F">
        <w:rPr>
          <w:rFonts w:ascii="Times New Roman" w:hAnsi="Times New Roman" w:cs="Times New Roman"/>
          <w:sz w:val="24"/>
          <w:szCs w:val="24"/>
        </w:rPr>
        <w:t xml:space="preserve">(22/04/85), já exposta neste </w:t>
      </w:r>
      <w:r w:rsidR="00E37CF3" w:rsidRPr="009D681F">
        <w:rPr>
          <w:rFonts w:ascii="Times New Roman" w:hAnsi="Times New Roman" w:cs="Times New Roman"/>
          <w:sz w:val="24"/>
          <w:szCs w:val="24"/>
        </w:rPr>
        <w:t>texto</w:t>
      </w:r>
      <w:r w:rsidRPr="009D681F">
        <w:rPr>
          <w:rFonts w:ascii="Times New Roman" w:hAnsi="Times New Roman" w:cs="Times New Roman"/>
          <w:sz w:val="24"/>
          <w:szCs w:val="24"/>
        </w:rPr>
        <w:t xml:space="preserve">, foi feita uma montagem em que Tancredo aparece à frente de uma imagem de Cristo. Explora-se um imaginário bastante presente na sociedade brasileira, à semelhança do trabalho de memória que a recém-proclamada República fez com Tiradentes, moldando sua imagem a seus interesses políticos, ao ponto de transformar um “revoltoso” num ícone da “paz social”.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Tancredo passou por um processo de </w:t>
      </w:r>
      <w:proofErr w:type="spellStart"/>
      <w:r w:rsidRPr="009D681F">
        <w:rPr>
          <w:rFonts w:ascii="Times New Roman" w:hAnsi="Times New Roman" w:cs="Times New Roman"/>
          <w:sz w:val="24"/>
          <w:szCs w:val="24"/>
        </w:rPr>
        <w:t>heroificação</w:t>
      </w:r>
      <w:proofErr w:type="spellEnd"/>
      <w:r w:rsidRPr="009D681F">
        <w:rPr>
          <w:rFonts w:ascii="Times New Roman" w:hAnsi="Times New Roman" w:cs="Times New Roman"/>
          <w:sz w:val="24"/>
          <w:szCs w:val="24"/>
        </w:rPr>
        <w:t xml:space="preserve"> que, se não assegurou sua grandeza através dos tempos, teve um papel político relevante na continuidade do projeto conservador da Aliança Democrática. Di</w:t>
      </w:r>
      <w:r w:rsidR="0042112E" w:rsidRPr="009D681F">
        <w:rPr>
          <w:rFonts w:ascii="Times New Roman" w:hAnsi="Times New Roman" w:cs="Times New Roman"/>
          <w:sz w:val="24"/>
          <w:szCs w:val="24"/>
        </w:rPr>
        <w:t xml:space="preserve">alogando com </w:t>
      </w:r>
      <w:proofErr w:type="spellStart"/>
      <w:r w:rsidR="0042112E" w:rsidRPr="009D681F">
        <w:rPr>
          <w:rFonts w:ascii="Times New Roman" w:hAnsi="Times New Roman" w:cs="Times New Roman"/>
          <w:sz w:val="24"/>
          <w:szCs w:val="24"/>
        </w:rPr>
        <w:t>Girardet</w:t>
      </w:r>
      <w:proofErr w:type="spellEnd"/>
      <w:r w:rsidR="0042112E" w:rsidRPr="009D681F">
        <w:rPr>
          <w:rFonts w:ascii="Times New Roman" w:hAnsi="Times New Roman" w:cs="Times New Roman"/>
          <w:sz w:val="24"/>
          <w:szCs w:val="24"/>
        </w:rPr>
        <w:t xml:space="preserve"> (1987: </w:t>
      </w:r>
      <w:r w:rsidRPr="009D681F">
        <w:rPr>
          <w:rFonts w:ascii="Times New Roman" w:hAnsi="Times New Roman" w:cs="Times New Roman"/>
          <w:sz w:val="24"/>
          <w:szCs w:val="24"/>
        </w:rPr>
        <w:t xml:space="preserve">82), “o mito tende, assim, a definir-se em relação à função maior que se acha episodicamente atribuída ao herói, como uma resposta a </w:t>
      </w:r>
      <w:proofErr w:type="gramStart"/>
      <w:r w:rsidRPr="009D681F">
        <w:rPr>
          <w:rFonts w:ascii="Times New Roman" w:hAnsi="Times New Roman" w:cs="Times New Roman"/>
          <w:sz w:val="24"/>
          <w:szCs w:val="24"/>
        </w:rPr>
        <w:t>uma certa</w:t>
      </w:r>
      <w:proofErr w:type="gramEnd"/>
      <w:r w:rsidRPr="009D681F">
        <w:rPr>
          <w:rFonts w:ascii="Times New Roman" w:hAnsi="Times New Roman" w:cs="Times New Roman"/>
          <w:sz w:val="24"/>
          <w:szCs w:val="24"/>
        </w:rPr>
        <w:t xml:space="preserve"> forma de expectativa, a um certo tipo de exigência”. Pode ser chamado a “enfrentar um perigo externo, a conjurar uma crise econômica ou a prevenir os riscos de uma guerra civil” (</w:t>
      </w:r>
      <w:r w:rsidR="0042112E" w:rsidRPr="009D681F">
        <w:rPr>
          <w:rFonts w:ascii="Times New Roman" w:hAnsi="Times New Roman" w:cs="Times New Roman"/>
          <w:smallCaps/>
          <w:sz w:val="24"/>
          <w:szCs w:val="24"/>
        </w:rPr>
        <w:t>GIRARDET</w:t>
      </w:r>
      <w:r w:rsidR="0042112E" w:rsidRPr="009D681F">
        <w:rPr>
          <w:rFonts w:ascii="Times New Roman" w:hAnsi="Times New Roman" w:cs="Times New Roman"/>
          <w:sz w:val="24"/>
          <w:szCs w:val="24"/>
        </w:rPr>
        <w:t xml:space="preserve">, 1987: </w:t>
      </w:r>
      <w:r w:rsidRPr="009D681F">
        <w:rPr>
          <w:rFonts w:ascii="Times New Roman" w:hAnsi="Times New Roman" w:cs="Times New Roman"/>
          <w:sz w:val="24"/>
          <w:szCs w:val="24"/>
        </w:rPr>
        <w:t>82). Para este autor, é nos instantes de “crise de legitimidade” que o apelo para a “intervenção de um herói salvador” se torna mais veemente.</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As certezas e esperanças foram substituídas pela perturbação a partir do dia em que foi anunciada a internação de Tancredo, o que gerou um “traumatismo psíquico” na população. Não bastava recorrer à legalidade e ao que determinava a Constituição para resolver a “crise”; era preciso agir no campo do imaginário, no qual o mito se inscreve, sinalizando-se para a construção do mito do “salvador”, “aquele capaz de encarnar a vontade do todo social – que se identifica, quase que sobrenaturalmente, com este todo – contra os interesses egoístas, particularistas, dos adversários” (</w:t>
      </w:r>
      <w:r w:rsidR="00E379D9" w:rsidRPr="009D681F">
        <w:rPr>
          <w:rFonts w:ascii="Times New Roman" w:hAnsi="Times New Roman" w:cs="Times New Roman"/>
          <w:smallCaps/>
          <w:sz w:val="24"/>
          <w:szCs w:val="24"/>
        </w:rPr>
        <w:t>MIGUEL</w:t>
      </w:r>
      <w:r w:rsidR="00E379D9" w:rsidRPr="009D681F">
        <w:rPr>
          <w:rFonts w:ascii="Times New Roman" w:hAnsi="Times New Roman" w:cs="Times New Roman"/>
          <w:sz w:val="24"/>
          <w:szCs w:val="24"/>
        </w:rPr>
        <w:t xml:space="preserve">, </w:t>
      </w:r>
      <w:r w:rsidRPr="009D681F">
        <w:rPr>
          <w:rFonts w:ascii="Times New Roman" w:hAnsi="Times New Roman" w:cs="Times New Roman"/>
          <w:sz w:val="24"/>
          <w:szCs w:val="24"/>
        </w:rPr>
        <w:t xml:space="preserve">1998, p. 9). Um mito que é contrário à política, já que esta não pode prescindir dos conflitos e das divergências da vida social. </w:t>
      </w: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 xml:space="preserve">O mito de Tancredo ajudava no enfrentamento de uma circunstância política instável que, segundo a grande imprensa, poderia resultar num </w:t>
      </w:r>
      <w:proofErr w:type="spellStart"/>
      <w:r w:rsidRPr="009D681F">
        <w:rPr>
          <w:rFonts w:ascii="Times New Roman" w:hAnsi="Times New Roman" w:cs="Times New Roman"/>
          <w:sz w:val="24"/>
          <w:szCs w:val="24"/>
        </w:rPr>
        <w:t>reativamento</w:t>
      </w:r>
      <w:proofErr w:type="spellEnd"/>
      <w:r w:rsidRPr="009D681F">
        <w:rPr>
          <w:rFonts w:ascii="Times New Roman" w:hAnsi="Times New Roman" w:cs="Times New Roman"/>
          <w:sz w:val="24"/>
          <w:szCs w:val="24"/>
        </w:rPr>
        <w:t xml:space="preserve"> do regime, cujo fim havia sido simbolizado por sua vitória. Mais do que isso, ajudava a conservar o modelo de democracia representado por Tancredo; um modelo que se focava no lema da liberdade, não da igualdade, favorecendo as elites que, historicamente, tiveram seus privilégios conservados </w:t>
      </w:r>
      <w:r w:rsidRPr="009D681F">
        <w:rPr>
          <w:rFonts w:ascii="Times New Roman" w:hAnsi="Times New Roman" w:cs="Times New Roman"/>
          <w:sz w:val="24"/>
          <w:szCs w:val="24"/>
        </w:rPr>
        <w:lastRenderedPageBreak/>
        <w:t xml:space="preserve">e continuariam a tê-lo. Daí porque o mito não se prolongou no tempo, tendo sido construído para ser eficaz num momento específico da “redemocratização”. A despeito de a imprensa ressaltar a possibilidade de um retrocesso ao regime, daí a justificativa da defesa para que Sarney governasse, importa destacar um “medo” dos políticos conservadores de que o processo se “radicalizasse”.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 xml:space="preserve">Argumentava-se que Tancredo foi individualmente o responsável pelo caráter “pacífico” e “conciliador” da “transição”, conforme é possível depreender a partir deste editorial da revista </w:t>
      </w:r>
      <w:r w:rsidRPr="009D681F">
        <w:rPr>
          <w:rFonts w:ascii="Times New Roman" w:hAnsi="Times New Roman" w:cs="Times New Roman"/>
          <w:i/>
          <w:sz w:val="24"/>
          <w:szCs w:val="24"/>
        </w:rPr>
        <w:t>Veja</w:t>
      </w:r>
      <w:r w:rsidRPr="009D681F">
        <w:rPr>
          <w:rFonts w:ascii="Times New Roman" w:hAnsi="Times New Roman" w:cs="Times New Roman"/>
          <w:sz w:val="24"/>
          <w:szCs w:val="24"/>
        </w:rPr>
        <w:t xml:space="preserve"> que, de início, lamenta sua perda e, em seguida, procura apontar caminhos sem que haja o esquecimento do recém-morto:</w:t>
      </w:r>
    </w:p>
    <w:p w:rsidR="00915D87" w:rsidRPr="009D681F" w:rsidRDefault="00915D87" w:rsidP="00915D87">
      <w:pPr>
        <w:spacing w:after="120" w:line="240" w:lineRule="auto"/>
        <w:ind w:left="2268"/>
        <w:jc w:val="both"/>
        <w:rPr>
          <w:rFonts w:ascii="Times New Roman" w:hAnsi="Times New Roman" w:cs="Times New Roman"/>
        </w:rPr>
      </w:pP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 xml:space="preserve">É preciso registrar, de qualquer maneira, que o último ano de vida de Tancredo foi extremamente frutuoso para o bem-estar político do país. A ação por ele desenvolvida neste período permitiu que o Brasil vivesse algo frequentemente descrito como impossível: </w:t>
      </w:r>
      <w:r w:rsidRPr="009D681F">
        <w:rPr>
          <w:rFonts w:ascii="Times New Roman" w:hAnsi="Times New Roman" w:cs="Times New Roman"/>
          <w:b/>
          <w:i/>
          <w:sz w:val="20"/>
          <w:szCs w:val="20"/>
        </w:rPr>
        <w:t xml:space="preserve">a mudança pacífica e ordeira de um regime para outro. </w:t>
      </w:r>
      <w:r w:rsidRPr="009D681F">
        <w:rPr>
          <w:rFonts w:ascii="Times New Roman" w:hAnsi="Times New Roman" w:cs="Times New Roman"/>
          <w:i/>
          <w:sz w:val="20"/>
          <w:szCs w:val="20"/>
        </w:rPr>
        <w:t xml:space="preserve">É discutível que qualquer outro brasileiro contemporâneo tivesse conseguido fazer isso e com tanta dedicação, fé e competência. O Brasil espera agora que o legado de Tancredo não seja desbaratado </w:t>
      </w:r>
      <w:r w:rsidRPr="009D681F">
        <w:rPr>
          <w:rFonts w:ascii="Times New Roman" w:hAnsi="Times New Roman" w:cs="Times New Roman"/>
          <w:sz w:val="20"/>
          <w:szCs w:val="20"/>
        </w:rPr>
        <w:t>(</w:t>
      </w:r>
      <w:proofErr w:type="gramStart"/>
      <w:r w:rsidR="00585C8F" w:rsidRPr="009D681F">
        <w:rPr>
          <w:rFonts w:ascii="Times New Roman" w:hAnsi="Times New Roman" w:cs="Times New Roman"/>
          <w:smallCaps/>
          <w:sz w:val="20"/>
          <w:szCs w:val="20"/>
        </w:rPr>
        <w:t>VEJA</w:t>
      </w:r>
      <w:r w:rsidRPr="009D681F">
        <w:rPr>
          <w:rFonts w:ascii="Times New Roman" w:hAnsi="Times New Roman" w:cs="Times New Roman"/>
          <w:sz w:val="20"/>
          <w:szCs w:val="20"/>
        </w:rPr>
        <w:t>,</w:t>
      </w:r>
      <w:proofErr w:type="gramEnd"/>
      <w:r w:rsidR="00585C8F" w:rsidRPr="009D681F">
        <w:rPr>
          <w:rFonts w:ascii="Times New Roman" w:hAnsi="Times New Roman" w:cs="Times New Roman"/>
          <w:sz w:val="20"/>
          <w:szCs w:val="20"/>
        </w:rPr>
        <w:t xml:space="preserve"> “Carta ao editor”, 01/05/85:</w:t>
      </w:r>
      <w:r w:rsidRPr="009D681F">
        <w:rPr>
          <w:rFonts w:ascii="Times New Roman" w:hAnsi="Times New Roman" w:cs="Times New Roman"/>
          <w:sz w:val="20"/>
          <w:szCs w:val="20"/>
        </w:rPr>
        <w:t xml:space="preserve"> 19, grifo </w:t>
      </w:r>
      <w:r w:rsidR="00585C8F" w:rsidRPr="009D681F">
        <w:rPr>
          <w:rFonts w:ascii="Times New Roman" w:hAnsi="Times New Roman" w:cs="Times New Roman"/>
          <w:sz w:val="20"/>
          <w:szCs w:val="20"/>
        </w:rPr>
        <w:t>meu</w:t>
      </w:r>
      <w:r w:rsidRPr="009D681F">
        <w:rPr>
          <w:rFonts w:ascii="Times New Roman" w:hAnsi="Times New Roman" w:cs="Times New Roman"/>
          <w:sz w:val="20"/>
          <w:szCs w:val="20"/>
        </w:rPr>
        <w:t>).</w:t>
      </w:r>
    </w:p>
    <w:p w:rsidR="00915D87" w:rsidRPr="009D681F" w:rsidRDefault="00915D87" w:rsidP="00915D87">
      <w:pPr>
        <w:spacing w:after="120" w:line="240" w:lineRule="auto"/>
        <w:ind w:left="2268"/>
        <w:jc w:val="both"/>
        <w:rPr>
          <w:rFonts w:ascii="Times New Roman" w:hAnsi="Times New Roman" w:cs="Times New Roman"/>
        </w:rPr>
      </w:pP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 xml:space="preserve">Interpretações como essa ajudaram a consolidar o mito no imaginário social de que Tancredo, ao viabilizar uma “transição pacífica”, foi o principal responsável pela “nova” experiência democrática cunhada por ele de “Nova República” e, sobretudo, foi um “inimigo” do regime “militar”. Os acordos e as alianças de Tancredo com a “ordem autoritária” são ora apagados ora atenuados num processo de construção de uma memória histórica que foi fundamental para a legitimidade do mandato de Sarney, para o </w:t>
      </w:r>
      <w:proofErr w:type="spellStart"/>
      <w:r w:rsidRPr="009D681F">
        <w:rPr>
          <w:rFonts w:ascii="Times New Roman" w:hAnsi="Times New Roman" w:cs="Times New Roman"/>
          <w:sz w:val="24"/>
          <w:szCs w:val="24"/>
        </w:rPr>
        <w:t>silenciamento</w:t>
      </w:r>
      <w:proofErr w:type="spellEnd"/>
      <w:r w:rsidRPr="009D681F">
        <w:rPr>
          <w:rFonts w:ascii="Times New Roman" w:hAnsi="Times New Roman" w:cs="Times New Roman"/>
          <w:sz w:val="24"/>
          <w:szCs w:val="24"/>
        </w:rPr>
        <w:t xml:space="preserve"> de grupos e agentes políticos vinculados à “esquerda” que se opunham ao grupo que então assumia uma posição política dominante e, sobretudo, para a manutenção de uma concepção de democracia que pregava um governo democrático a partir da institucionalização de Estado Democrático de Direito, mas não uma sociedade democrática, garantidora da isonomia. </w:t>
      </w:r>
    </w:p>
    <w:p w:rsidR="00915D87" w:rsidRPr="009D681F" w:rsidRDefault="00915D87" w:rsidP="00915D87">
      <w:pPr>
        <w:spacing w:after="120" w:line="360" w:lineRule="auto"/>
        <w:ind w:firstLine="708"/>
        <w:jc w:val="both"/>
        <w:rPr>
          <w:rFonts w:ascii="Times New Roman" w:hAnsi="Times New Roman" w:cs="Times New Roman"/>
          <w:sz w:val="24"/>
          <w:szCs w:val="24"/>
        </w:rPr>
      </w:pPr>
      <w:r w:rsidRPr="009D681F">
        <w:rPr>
          <w:rFonts w:ascii="Times New Roman" w:hAnsi="Times New Roman" w:cs="Times New Roman"/>
          <w:sz w:val="24"/>
          <w:szCs w:val="24"/>
        </w:rPr>
        <w:t>Na análise que fez da mitificação de Tancredo pela mídia a partir de um estudo cuidadoso de dois especiais</w:t>
      </w:r>
      <w:r w:rsidRPr="009D681F">
        <w:rPr>
          <w:rStyle w:val="Refdenotaderodap"/>
          <w:rFonts w:ascii="Times New Roman" w:hAnsi="Times New Roman" w:cs="Times New Roman"/>
          <w:sz w:val="24"/>
          <w:szCs w:val="24"/>
        </w:rPr>
        <w:footnoteReference w:id="10"/>
      </w:r>
      <w:r w:rsidRPr="009D681F">
        <w:rPr>
          <w:rFonts w:ascii="Times New Roman" w:hAnsi="Times New Roman" w:cs="Times New Roman"/>
          <w:sz w:val="24"/>
          <w:szCs w:val="24"/>
        </w:rPr>
        <w:t xml:space="preserve"> organizados pelo </w:t>
      </w:r>
      <w:r w:rsidRPr="009D681F">
        <w:rPr>
          <w:rFonts w:ascii="Times New Roman" w:hAnsi="Times New Roman" w:cs="Times New Roman"/>
          <w:i/>
          <w:sz w:val="24"/>
          <w:szCs w:val="24"/>
        </w:rPr>
        <w:t>Globo Repórter</w:t>
      </w:r>
      <w:r w:rsidRPr="009D681F">
        <w:rPr>
          <w:rFonts w:ascii="Times New Roman" w:hAnsi="Times New Roman" w:cs="Times New Roman"/>
          <w:sz w:val="24"/>
          <w:szCs w:val="24"/>
        </w:rPr>
        <w:t xml:space="preserve">, programa da Rede Globo, </w:t>
      </w:r>
      <w:r w:rsidRPr="009D681F">
        <w:rPr>
          <w:rFonts w:ascii="Times New Roman" w:hAnsi="Times New Roman" w:cs="Times New Roman"/>
          <w:sz w:val="24"/>
          <w:szCs w:val="24"/>
        </w:rPr>
        <w:lastRenderedPageBreak/>
        <w:t xml:space="preserve">Palha (2008) sugere um significado para a produção </w:t>
      </w:r>
      <w:proofErr w:type="gramStart"/>
      <w:r w:rsidRPr="009D681F">
        <w:rPr>
          <w:rFonts w:ascii="Times New Roman" w:hAnsi="Times New Roman" w:cs="Times New Roman"/>
          <w:sz w:val="24"/>
          <w:szCs w:val="24"/>
        </w:rPr>
        <w:t>desse</w:t>
      </w:r>
      <w:proofErr w:type="gramEnd"/>
      <w:r w:rsidRPr="009D681F">
        <w:rPr>
          <w:rFonts w:ascii="Times New Roman" w:hAnsi="Times New Roman" w:cs="Times New Roman"/>
          <w:sz w:val="24"/>
          <w:szCs w:val="24"/>
        </w:rPr>
        <w:t xml:space="preserve"> “mito”, indo na direção do que apontamos: </w:t>
      </w:r>
    </w:p>
    <w:p w:rsidR="00915D87" w:rsidRPr="009D681F" w:rsidRDefault="00915D87" w:rsidP="00915D87">
      <w:pPr>
        <w:spacing w:after="120" w:line="240" w:lineRule="auto"/>
        <w:ind w:left="2268"/>
        <w:jc w:val="both"/>
        <w:rPr>
          <w:rFonts w:ascii="Times New Roman" w:hAnsi="Times New Roman" w:cs="Times New Roman"/>
        </w:rPr>
      </w:pPr>
    </w:p>
    <w:p w:rsidR="00915D87" w:rsidRPr="009D681F" w:rsidRDefault="00915D87" w:rsidP="00915D87">
      <w:pPr>
        <w:spacing w:after="120" w:line="240" w:lineRule="auto"/>
        <w:ind w:left="2268"/>
        <w:jc w:val="both"/>
        <w:rPr>
          <w:rFonts w:ascii="Times New Roman" w:hAnsi="Times New Roman" w:cs="Times New Roman"/>
          <w:sz w:val="20"/>
          <w:szCs w:val="20"/>
        </w:rPr>
      </w:pPr>
      <w:r w:rsidRPr="009D681F">
        <w:rPr>
          <w:rFonts w:ascii="Times New Roman" w:hAnsi="Times New Roman" w:cs="Times New Roman"/>
          <w:i/>
          <w:sz w:val="20"/>
          <w:szCs w:val="20"/>
        </w:rPr>
        <w:t>O sentido mais amplo do legado do mito veiculado pelas telas segue exatamente nessa direção: o princípio da conciliação/moderação como elemento fundamental e provedor da ordem e do equilíbrio social frente aos então chamados ‘interesses sectários e radicais’. Leia-se: frente a partidos, grupos e sujeitos sociais de esquerda que não fariam parte do bloco dominante e do projeto político-social que então se iniciaria a partir da proclamada ‘Nova República’</w:t>
      </w:r>
      <w:r w:rsidRPr="009D681F">
        <w:rPr>
          <w:rFonts w:ascii="Times New Roman" w:hAnsi="Times New Roman" w:cs="Times New Roman"/>
          <w:sz w:val="20"/>
          <w:szCs w:val="20"/>
        </w:rPr>
        <w:t xml:space="preserve"> (</w:t>
      </w:r>
      <w:r w:rsidR="0024084C" w:rsidRPr="009D681F">
        <w:rPr>
          <w:rFonts w:ascii="Times New Roman" w:hAnsi="Times New Roman" w:cs="Times New Roman"/>
          <w:smallCaps/>
          <w:sz w:val="20"/>
          <w:szCs w:val="20"/>
        </w:rPr>
        <w:t>PALHA</w:t>
      </w:r>
      <w:r w:rsidR="0024084C" w:rsidRPr="009D681F">
        <w:rPr>
          <w:rFonts w:ascii="Times New Roman" w:hAnsi="Times New Roman" w:cs="Times New Roman"/>
          <w:sz w:val="20"/>
          <w:szCs w:val="20"/>
        </w:rPr>
        <w:t xml:space="preserve">, 2008: </w:t>
      </w:r>
      <w:r w:rsidRPr="009D681F">
        <w:rPr>
          <w:rFonts w:ascii="Times New Roman" w:hAnsi="Times New Roman" w:cs="Times New Roman"/>
          <w:sz w:val="20"/>
          <w:szCs w:val="20"/>
        </w:rPr>
        <w:t xml:space="preserve">242, grifo da autora). </w:t>
      </w:r>
    </w:p>
    <w:p w:rsidR="00915D87" w:rsidRPr="009D681F" w:rsidRDefault="00915D87" w:rsidP="00915D87">
      <w:pPr>
        <w:spacing w:after="120" w:line="240" w:lineRule="auto"/>
        <w:jc w:val="both"/>
        <w:rPr>
          <w:rFonts w:ascii="Times New Roman" w:hAnsi="Times New Roman" w:cs="Times New Roman"/>
        </w:rPr>
      </w:pP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Antes do mito de Tancredo ou, através dele, se construiu o mito da “redemocratização” segundo o qual Tancredo, Sarney e a Aliança Democrática representavam a vontade da sociedade brasileira. As “opiniões” contrárias a essa “verdade” significavam interesses “egoístas” e “</w:t>
      </w:r>
      <w:proofErr w:type="spellStart"/>
      <w:r w:rsidRPr="009D681F">
        <w:rPr>
          <w:rFonts w:ascii="Times New Roman" w:hAnsi="Times New Roman" w:cs="Times New Roman"/>
          <w:sz w:val="24"/>
          <w:szCs w:val="24"/>
        </w:rPr>
        <w:t>sectaristas</w:t>
      </w:r>
      <w:proofErr w:type="spellEnd"/>
      <w:r w:rsidRPr="009D681F">
        <w:rPr>
          <w:rFonts w:ascii="Times New Roman" w:hAnsi="Times New Roman" w:cs="Times New Roman"/>
          <w:sz w:val="24"/>
          <w:szCs w:val="24"/>
        </w:rPr>
        <w:t>” que deveriam ser anulados pela força do mito. “(Re</w:t>
      </w:r>
      <w:proofErr w:type="gramStart"/>
      <w:r w:rsidRPr="009D681F">
        <w:rPr>
          <w:rFonts w:ascii="Times New Roman" w:hAnsi="Times New Roman" w:cs="Times New Roman"/>
          <w:sz w:val="24"/>
          <w:szCs w:val="24"/>
        </w:rPr>
        <w:t>)democratização</w:t>
      </w:r>
      <w:proofErr w:type="gramEnd"/>
      <w:r w:rsidRPr="009D681F">
        <w:rPr>
          <w:rFonts w:ascii="Times New Roman" w:hAnsi="Times New Roman" w:cs="Times New Roman"/>
          <w:sz w:val="24"/>
          <w:szCs w:val="24"/>
        </w:rPr>
        <w:t>” que, sequer, tinha sua razão de ser, tendo em vista que aqueles que chegaram ao poder como seus representantes davam continuidade a um discurso da época do golpe de 1964, quando a grande imprensa e os militares afirmavam que estavam agindo em nome da democracia e da ordem.</w:t>
      </w:r>
    </w:p>
    <w:p w:rsidR="00915D87" w:rsidRPr="009D681F" w:rsidRDefault="00915D87" w:rsidP="00915D87">
      <w:pPr>
        <w:spacing w:after="120" w:line="360" w:lineRule="auto"/>
        <w:jc w:val="both"/>
        <w:rPr>
          <w:rFonts w:ascii="Times New Roman" w:hAnsi="Times New Roman" w:cs="Times New Roman"/>
          <w:sz w:val="24"/>
          <w:szCs w:val="24"/>
        </w:rPr>
      </w:pPr>
      <w:r w:rsidRPr="009D681F">
        <w:rPr>
          <w:rFonts w:ascii="Times New Roman" w:hAnsi="Times New Roman" w:cs="Times New Roman"/>
          <w:sz w:val="24"/>
          <w:szCs w:val="24"/>
        </w:rPr>
        <w:tab/>
        <w:t xml:space="preserve">A mitificação de Tancredo tornou possível a manutenção de um modelo de democracia aceitável pelas elites políticas do Brasil naquele momento. Uma democracia que defendia as liberdades civis, políticas e, sobretudo, a liberdade econômica e que deixava de lado propostas que pudessem garantir relações sociais menos desiguais, menos hierárquicas e, portanto, menos autoritárias. Seus representantes afirmavam detestar conflitos e violência em nome do pacifismo, mas imprimiam uma violência simbólica sobre parte da sociedade brasileira ao se colocarem a favor de um governo democrático e, no entanto, serem contrários a uma sociedade democrática. </w:t>
      </w:r>
    </w:p>
    <w:p w:rsidR="00E74288" w:rsidRPr="009D681F" w:rsidRDefault="00E74288">
      <w:pPr>
        <w:rPr>
          <w:rFonts w:ascii="Times New Roman" w:hAnsi="Times New Roman" w:cs="Times New Roman"/>
        </w:rPr>
      </w:pPr>
    </w:p>
    <w:p w:rsidR="007C4F94" w:rsidRPr="009D681F" w:rsidRDefault="004A6E7E">
      <w:pPr>
        <w:rPr>
          <w:rFonts w:ascii="Times New Roman" w:hAnsi="Times New Roman" w:cs="Times New Roman"/>
          <w:b/>
          <w:sz w:val="24"/>
          <w:szCs w:val="24"/>
        </w:rPr>
      </w:pPr>
      <w:r w:rsidRPr="009D681F">
        <w:rPr>
          <w:rFonts w:ascii="Times New Roman" w:hAnsi="Times New Roman" w:cs="Times New Roman"/>
          <w:b/>
          <w:sz w:val="24"/>
          <w:szCs w:val="24"/>
        </w:rPr>
        <w:t>REFERÊNCIAS BIBLIOGRÁFICAS</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BOURDIEU, Pierre. A delegação e o fetichismo político. In: </w:t>
      </w:r>
      <w:r w:rsidRPr="009D681F">
        <w:rPr>
          <w:rFonts w:ascii="Times New Roman" w:hAnsi="Times New Roman" w:cs="Times New Roman"/>
          <w:b/>
          <w:sz w:val="24"/>
          <w:szCs w:val="24"/>
        </w:rPr>
        <w:t>Coisas ditas.</w:t>
      </w:r>
      <w:r w:rsidRPr="009D681F">
        <w:rPr>
          <w:rFonts w:ascii="Times New Roman" w:hAnsi="Times New Roman" w:cs="Times New Roman"/>
          <w:sz w:val="24"/>
          <w:szCs w:val="24"/>
        </w:rPr>
        <w:t xml:space="preserve"> Trad.: Cássia </w:t>
      </w:r>
      <w:proofErr w:type="gramStart"/>
      <w:r w:rsidRPr="009D681F">
        <w:rPr>
          <w:rFonts w:ascii="Times New Roman" w:hAnsi="Times New Roman" w:cs="Times New Roman"/>
          <w:sz w:val="24"/>
          <w:szCs w:val="24"/>
        </w:rPr>
        <w:t>R.</w:t>
      </w:r>
      <w:proofErr w:type="gramEnd"/>
      <w:r w:rsidRPr="009D681F">
        <w:rPr>
          <w:rFonts w:ascii="Times New Roman" w:hAnsi="Times New Roman" w:cs="Times New Roman"/>
          <w:sz w:val="24"/>
          <w:szCs w:val="24"/>
        </w:rPr>
        <w:t xml:space="preserve"> da Silveira; Denise M. </w:t>
      </w:r>
      <w:proofErr w:type="spellStart"/>
      <w:r w:rsidRPr="009D681F">
        <w:rPr>
          <w:rFonts w:ascii="Times New Roman" w:hAnsi="Times New Roman" w:cs="Times New Roman"/>
          <w:sz w:val="24"/>
          <w:szCs w:val="24"/>
        </w:rPr>
        <w:t>Pegorim</w:t>
      </w:r>
      <w:proofErr w:type="spellEnd"/>
      <w:r w:rsidRPr="009D681F">
        <w:rPr>
          <w:rFonts w:ascii="Times New Roman" w:hAnsi="Times New Roman" w:cs="Times New Roman"/>
          <w:sz w:val="24"/>
          <w:szCs w:val="24"/>
        </w:rPr>
        <w:t xml:space="preserve">. São Paulo: Brasiliense: </w:t>
      </w:r>
      <w:proofErr w:type="gramStart"/>
      <w:r w:rsidRPr="009D681F">
        <w:rPr>
          <w:rFonts w:ascii="Times New Roman" w:hAnsi="Times New Roman" w:cs="Times New Roman"/>
          <w:sz w:val="24"/>
          <w:szCs w:val="24"/>
        </w:rPr>
        <w:t>2004, pp.</w:t>
      </w:r>
      <w:proofErr w:type="gramEnd"/>
      <w:r w:rsidRPr="009D681F">
        <w:rPr>
          <w:rFonts w:ascii="Times New Roman" w:hAnsi="Times New Roman" w:cs="Times New Roman"/>
          <w:sz w:val="24"/>
          <w:szCs w:val="24"/>
        </w:rPr>
        <w:t xml:space="preserve"> 188-206. </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BRITTO, Antônio; CUNHA, Luís Claudio. </w:t>
      </w:r>
      <w:r w:rsidRPr="009D681F">
        <w:rPr>
          <w:rFonts w:ascii="Times New Roman" w:hAnsi="Times New Roman" w:cs="Times New Roman"/>
          <w:b/>
          <w:sz w:val="24"/>
          <w:szCs w:val="24"/>
        </w:rPr>
        <w:t>Assim morreu Tancredo.</w:t>
      </w:r>
      <w:r w:rsidRPr="009D681F">
        <w:rPr>
          <w:rFonts w:ascii="Times New Roman" w:hAnsi="Times New Roman" w:cs="Times New Roman"/>
          <w:sz w:val="24"/>
          <w:szCs w:val="24"/>
        </w:rPr>
        <w:t xml:space="preserve"> Porto Alegre: L&amp;PM editores, 1985.</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CARVALHO, José Murilo de. </w:t>
      </w:r>
      <w:r w:rsidRPr="009D681F">
        <w:rPr>
          <w:rFonts w:ascii="Times New Roman" w:hAnsi="Times New Roman" w:cs="Times New Roman"/>
          <w:b/>
          <w:sz w:val="24"/>
          <w:szCs w:val="24"/>
        </w:rPr>
        <w:t>A formação das almas:</w:t>
      </w:r>
      <w:r w:rsidRPr="009D681F">
        <w:rPr>
          <w:rFonts w:ascii="Times New Roman" w:hAnsi="Times New Roman" w:cs="Times New Roman"/>
          <w:sz w:val="24"/>
          <w:szCs w:val="24"/>
        </w:rPr>
        <w:t xml:space="preserve"> o imaginário da República no Brasil. São Paulo: Companhia das Letras, 1990. </w:t>
      </w:r>
    </w:p>
    <w:p w:rsidR="008F40EB" w:rsidRPr="009D681F" w:rsidRDefault="008F40EB" w:rsidP="008F40EB">
      <w:pPr>
        <w:spacing w:after="120"/>
        <w:jc w:val="both"/>
        <w:rPr>
          <w:rFonts w:ascii="Times New Roman" w:eastAsia="Times New Roman" w:hAnsi="Times New Roman" w:cs="Times New Roman"/>
          <w:sz w:val="24"/>
          <w:szCs w:val="24"/>
          <w:lang w:eastAsia="pt-BR"/>
        </w:rPr>
      </w:pPr>
      <w:r w:rsidRPr="009D681F">
        <w:rPr>
          <w:rFonts w:ascii="Times New Roman" w:eastAsia="Times New Roman" w:hAnsi="Times New Roman" w:cs="Times New Roman"/>
          <w:sz w:val="24"/>
          <w:szCs w:val="24"/>
          <w:lang w:eastAsia="pt-BR"/>
        </w:rPr>
        <w:lastRenderedPageBreak/>
        <w:t xml:space="preserve">COUTO, Ronaldo Costa. </w:t>
      </w:r>
      <w:r w:rsidRPr="009D681F">
        <w:rPr>
          <w:rFonts w:ascii="Times New Roman" w:eastAsia="Times New Roman" w:hAnsi="Times New Roman" w:cs="Times New Roman"/>
          <w:b/>
          <w:sz w:val="24"/>
          <w:szCs w:val="24"/>
          <w:lang w:eastAsia="pt-BR"/>
        </w:rPr>
        <w:t>História indiscreta da ditadura e da abertura</w:t>
      </w:r>
      <w:r w:rsidRPr="009D681F">
        <w:rPr>
          <w:rFonts w:ascii="Times New Roman" w:eastAsia="Times New Roman" w:hAnsi="Times New Roman" w:cs="Times New Roman"/>
          <w:sz w:val="24"/>
          <w:szCs w:val="24"/>
          <w:lang w:eastAsia="pt-BR"/>
        </w:rPr>
        <w:t xml:space="preserve">. Brasil: 1964-1985. Rio de Janeiro: </w:t>
      </w:r>
      <w:proofErr w:type="gramStart"/>
      <w:r w:rsidRPr="009D681F">
        <w:rPr>
          <w:rFonts w:ascii="Times New Roman" w:eastAsia="Times New Roman" w:hAnsi="Times New Roman" w:cs="Times New Roman"/>
          <w:sz w:val="24"/>
          <w:szCs w:val="24"/>
          <w:lang w:eastAsia="pt-BR"/>
        </w:rPr>
        <w:t>Record</w:t>
      </w:r>
      <w:proofErr w:type="gramEnd"/>
      <w:r w:rsidRPr="009D681F">
        <w:rPr>
          <w:rFonts w:ascii="Times New Roman" w:eastAsia="Times New Roman" w:hAnsi="Times New Roman" w:cs="Times New Roman"/>
          <w:sz w:val="24"/>
          <w:szCs w:val="24"/>
          <w:lang w:eastAsia="pt-BR"/>
        </w:rPr>
        <w:t xml:space="preserve">, 2010. </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GIRARDET, Raoul. </w:t>
      </w:r>
      <w:r w:rsidRPr="009D681F">
        <w:rPr>
          <w:rFonts w:ascii="Times New Roman" w:hAnsi="Times New Roman" w:cs="Times New Roman"/>
          <w:b/>
          <w:sz w:val="24"/>
          <w:szCs w:val="24"/>
        </w:rPr>
        <w:t>Mitos e mitologias políticas</w:t>
      </w:r>
      <w:r w:rsidRPr="009D681F">
        <w:rPr>
          <w:rFonts w:ascii="Times New Roman" w:hAnsi="Times New Roman" w:cs="Times New Roman"/>
          <w:sz w:val="24"/>
          <w:szCs w:val="24"/>
        </w:rPr>
        <w:t xml:space="preserve">. São Paulo: Companhia das Letras, 1987. </w:t>
      </w:r>
    </w:p>
    <w:p w:rsidR="002845AB" w:rsidRPr="009D681F" w:rsidRDefault="002845AB" w:rsidP="002845AB">
      <w:pPr>
        <w:rPr>
          <w:sz w:val="24"/>
          <w:szCs w:val="24"/>
        </w:rPr>
      </w:pPr>
      <w:r w:rsidRPr="009D681F">
        <w:rPr>
          <w:rFonts w:ascii="Times New Roman" w:hAnsi="Times New Roman" w:cs="Times New Roman"/>
          <w:sz w:val="24"/>
          <w:szCs w:val="24"/>
        </w:rPr>
        <w:t xml:space="preserve">MEMÓRIA GLOBO. </w:t>
      </w:r>
      <w:r w:rsidRPr="009D681F">
        <w:rPr>
          <w:rFonts w:ascii="Times New Roman" w:hAnsi="Times New Roman" w:cs="Times New Roman"/>
          <w:b/>
          <w:sz w:val="24"/>
          <w:szCs w:val="24"/>
        </w:rPr>
        <w:t>Jornal nacional:</w:t>
      </w:r>
      <w:r w:rsidRPr="009D681F">
        <w:rPr>
          <w:rFonts w:ascii="Times New Roman" w:hAnsi="Times New Roman" w:cs="Times New Roman"/>
          <w:sz w:val="24"/>
          <w:szCs w:val="24"/>
        </w:rPr>
        <w:t xml:space="preserve"> a notícia faz história. Rio de Janeiro: Jorge Zahar Ed., 2004. </w:t>
      </w:r>
    </w:p>
    <w:p w:rsidR="008F40EB" w:rsidRPr="009D681F" w:rsidRDefault="008F40EB" w:rsidP="008F40EB">
      <w:pPr>
        <w:pStyle w:val="Ttulo3"/>
        <w:spacing w:before="0" w:beforeAutospacing="0" w:after="120" w:afterAutospacing="0" w:line="276" w:lineRule="auto"/>
        <w:jc w:val="both"/>
        <w:rPr>
          <w:b w:val="0"/>
          <w:sz w:val="24"/>
          <w:szCs w:val="24"/>
        </w:rPr>
      </w:pPr>
      <w:r w:rsidRPr="009D681F">
        <w:rPr>
          <w:b w:val="0"/>
          <w:sz w:val="24"/>
          <w:szCs w:val="24"/>
        </w:rPr>
        <w:t xml:space="preserve">MIGUEL, </w:t>
      </w:r>
      <w:proofErr w:type="spellStart"/>
      <w:r w:rsidRPr="009D681F">
        <w:rPr>
          <w:b w:val="0"/>
          <w:sz w:val="24"/>
          <w:szCs w:val="24"/>
        </w:rPr>
        <w:t>Luis</w:t>
      </w:r>
      <w:proofErr w:type="spellEnd"/>
      <w:r w:rsidRPr="009D681F">
        <w:rPr>
          <w:b w:val="0"/>
          <w:sz w:val="24"/>
          <w:szCs w:val="24"/>
        </w:rPr>
        <w:t xml:space="preserve"> F. Em torno do conceito de mito político. </w:t>
      </w:r>
      <w:r w:rsidRPr="009D681F">
        <w:rPr>
          <w:sz w:val="24"/>
          <w:szCs w:val="24"/>
        </w:rPr>
        <w:t>Dados</w:t>
      </w:r>
      <w:r w:rsidRPr="009D681F">
        <w:rPr>
          <w:b w:val="0"/>
          <w:sz w:val="24"/>
          <w:szCs w:val="24"/>
        </w:rPr>
        <w:t xml:space="preserve">, Rio de Janeiro, v. 41, nº 3, p.? 1998. Disponível em: </w:t>
      </w:r>
      <w:hyperlink r:id="rId9" w:history="1">
        <w:r w:rsidRPr="009D681F">
          <w:rPr>
            <w:rStyle w:val="Hyperlink"/>
            <w:b w:val="0"/>
            <w:color w:val="auto"/>
            <w:sz w:val="24"/>
            <w:szCs w:val="24"/>
          </w:rPr>
          <w:t>http://www.scielo.br/scielo.php?script=sci_arttext&amp;pid=S0011-52581998000300005</w:t>
        </w:r>
      </w:hyperlink>
      <w:r w:rsidRPr="009D681F">
        <w:rPr>
          <w:b w:val="0"/>
          <w:sz w:val="24"/>
          <w:szCs w:val="24"/>
        </w:rPr>
        <w:t xml:space="preserve">. Acesso em: 23 fev. 2015. </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MOUILLAUD, Maurice. As grandes mortes na mídia. In: PORTO, Sérgio </w:t>
      </w:r>
      <w:proofErr w:type="spellStart"/>
      <w:r w:rsidRPr="009D681F">
        <w:rPr>
          <w:rFonts w:ascii="Times New Roman" w:hAnsi="Times New Roman" w:cs="Times New Roman"/>
          <w:sz w:val="24"/>
          <w:szCs w:val="24"/>
        </w:rPr>
        <w:t>Dayrell</w:t>
      </w:r>
      <w:proofErr w:type="spellEnd"/>
      <w:r w:rsidRPr="009D681F">
        <w:rPr>
          <w:rFonts w:ascii="Times New Roman" w:hAnsi="Times New Roman" w:cs="Times New Roman"/>
          <w:sz w:val="24"/>
          <w:szCs w:val="24"/>
        </w:rPr>
        <w:t xml:space="preserve">. </w:t>
      </w:r>
      <w:r w:rsidRPr="009D681F">
        <w:rPr>
          <w:rFonts w:ascii="Times New Roman" w:hAnsi="Times New Roman" w:cs="Times New Roman"/>
          <w:b/>
          <w:sz w:val="24"/>
          <w:szCs w:val="24"/>
        </w:rPr>
        <w:t>O jornal</w:t>
      </w:r>
      <w:r w:rsidRPr="009D681F">
        <w:rPr>
          <w:rFonts w:ascii="Times New Roman" w:hAnsi="Times New Roman" w:cs="Times New Roman"/>
          <w:sz w:val="24"/>
          <w:szCs w:val="24"/>
        </w:rPr>
        <w:t xml:space="preserve">: da forma ao sentido. Trad.: Sérgio Porto. 2. </w:t>
      </w:r>
      <w:proofErr w:type="gramStart"/>
      <w:r w:rsidRPr="009D681F">
        <w:rPr>
          <w:rFonts w:ascii="Times New Roman" w:hAnsi="Times New Roman" w:cs="Times New Roman"/>
          <w:sz w:val="24"/>
          <w:szCs w:val="24"/>
        </w:rPr>
        <w:t>ed.</w:t>
      </w:r>
      <w:proofErr w:type="gramEnd"/>
      <w:r w:rsidRPr="009D681F">
        <w:rPr>
          <w:rFonts w:ascii="Times New Roman" w:hAnsi="Times New Roman" w:cs="Times New Roman"/>
          <w:sz w:val="24"/>
          <w:szCs w:val="24"/>
        </w:rPr>
        <w:t xml:space="preserve"> Brasília: Ed. UnB, 2002, pp. 349-361. </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NEPOMUCEMO, Eric. A construção da notícia (1). In: ARAÚJO, Inácio </w:t>
      </w:r>
      <w:proofErr w:type="gramStart"/>
      <w:r w:rsidRPr="009D681F">
        <w:rPr>
          <w:rFonts w:ascii="Times New Roman" w:hAnsi="Times New Roman" w:cs="Times New Roman"/>
          <w:i/>
          <w:sz w:val="24"/>
          <w:szCs w:val="24"/>
        </w:rPr>
        <w:t>et</w:t>
      </w:r>
      <w:proofErr w:type="gramEnd"/>
      <w:r w:rsidRPr="009D681F">
        <w:rPr>
          <w:rFonts w:ascii="Times New Roman" w:hAnsi="Times New Roman" w:cs="Times New Roman"/>
          <w:i/>
          <w:sz w:val="24"/>
          <w:szCs w:val="24"/>
        </w:rPr>
        <w:t xml:space="preserve"> al</w:t>
      </w:r>
      <w:r w:rsidRPr="009D681F">
        <w:rPr>
          <w:rFonts w:ascii="Times New Roman" w:hAnsi="Times New Roman" w:cs="Times New Roman"/>
          <w:sz w:val="24"/>
          <w:szCs w:val="24"/>
        </w:rPr>
        <w:t xml:space="preserve"> (</w:t>
      </w:r>
      <w:proofErr w:type="spellStart"/>
      <w:r w:rsidRPr="009D681F">
        <w:rPr>
          <w:rFonts w:ascii="Times New Roman" w:hAnsi="Times New Roman" w:cs="Times New Roman"/>
          <w:sz w:val="24"/>
          <w:szCs w:val="24"/>
        </w:rPr>
        <w:t>orgs</w:t>
      </w:r>
      <w:proofErr w:type="spellEnd"/>
      <w:r w:rsidRPr="009D681F">
        <w:rPr>
          <w:rFonts w:ascii="Times New Roman" w:hAnsi="Times New Roman" w:cs="Times New Roman"/>
          <w:sz w:val="24"/>
          <w:szCs w:val="24"/>
        </w:rPr>
        <w:t xml:space="preserve">.). </w:t>
      </w:r>
      <w:r w:rsidRPr="009D681F">
        <w:rPr>
          <w:rFonts w:ascii="Times New Roman" w:hAnsi="Times New Roman" w:cs="Times New Roman"/>
          <w:b/>
          <w:sz w:val="24"/>
          <w:szCs w:val="24"/>
        </w:rPr>
        <w:t>Rede imaginária:</w:t>
      </w:r>
      <w:r w:rsidRPr="009D681F">
        <w:rPr>
          <w:rFonts w:ascii="Times New Roman" w:hAnsi="Times New Roman" w:cs="Times New Roman"/>
          <w:sz w:val="24"/>
          <w:szCs w:val="24"/>
        </w:rPr>
        <w:t xml:space="preserve"> televisão e democracia. São Paulo: Companhia das Letras, 1991. </w:t>
      </w:r>
      <w:proofErr w:type="gramStart"/>
      <w:r w:rsidRPr="009D681F">
        <w:rPr>
          <w:rFonts w:ascii="Times New Roman" w:hAnsi="Times New Roman" w:cs="Times New Roman"/>
          <w:sz w:val="24"/>
          <w:szCs w:val="24"/>
        </w:rPr>
        <w:t>pp.</w:t>
      </w:r>
      <w:proofErr w:type="gramEnd"/>
      <w:r w:rsidRPr="009D681F">
        <w:rPr>
          <w:rFonts w:ascii="Times New Roman" w:hAnsi="Times New Roman" w:cs="Times New Roman"/>
          <w:sz w:val="24"/>
          <w:szCs w:val="24"/>
        </w:rPr>
        <w:t xml:space="preserve"> 205-212.</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PALHA, Cássia R. L. </w:t>
      </w:r>
      <w:r w:rsidRPr="009D681F">
        <w:rPr>
          <w:rFonts w:ascii="Times New Roman" w:hAnsi="Times New Roman" w:cs="Times New Roman"/>
          <w:b/>
          <w:sz w:val="24"/>
          <w:szCs w:val="24"/>
        </w:rPr>
        <w:t>A rede Globo e o seu Repórter:</w:t>
      </w:r>
      <w:r w:rsidRPr="009D681F">
        <w:rPr>
          <w:rFonts w:ascii="Times New Roman" w:hAnsi="Times New Roman" w:cs="Times New Roman"/>
          <w:sz w:val="24"/>
          <w:szCs w:val="24"/>
        </w:rPr>
        <w:t xml:space="preserve"> imagens políticas de Teodorico a Cardoso. 2008. 336 f. Tese (Doutorado em História) – Universidade Federal Fluminense-UFF, Niterói, 2008. </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RANCIÈRE, Jacques. </w:t>
      </w:r>
      <w:r w:rsidRPr="009D681F">
        <w:rPr>
          <w:rFonts w:ascii="Times New Roman" w:hAnsi="Times New Roman" w:cs="Times New Roman"/>
          <w:b/>
          <w:sz w:val="24"/>
          <w:szCs w:val="24"/>
        </w:rPr>
        <w:t>O ódio à democracia.</w:t>
      </w:r>
      <w:r w:rsidRPr="009D681F">
        <w:rPr>
          <w:rFonts w:ascii="Times New Roman" w:hAnsi="Times New Roman" w:cs="Times New Roman"/>
          <w:sz w:val="24"/>
          <w:szCs w:val="24"/>
        </w:rPr>
        <w:t xml:space="preserve"> Trad.: Mariana </w:t>
      </w:r>
      <w:proofErr w:type="spellStart"/>
      <w:r w:rsidRPr="009D681F">
        <w:rPr>
          <w:rFonts w:ascii="Times New Roman" w:hAnsi="Times New Roman" w:cs="Times New Roman"/>
          <w:sz w:val="24"/>
          <w:szCs w:val="24"/>
        </w:rPr>
        <w:t>Echalar</w:t>
      </w:r>
      <w:proofErr w:type="spellEnd"/>
      <w:r w:rsidRPr="009D681F">
        <w:rPr>
          <w:rFonts w:ascii="Times New Roman" w:hAnsi="Times New Roman" w:cs="Times New Roman"/>
          <w:sz w:val="24"/>
          <w:szCs w:val="24"/>
        </w:rPr>
        <w:t xml:space="preserve">. São Paulo: </w:t>
      </w:r>
      <w:proofErr w:type="spellStart"/>
      <w:r w:rsidRPr="009D681F">
        <w:rPr>
          <w:rFonts w:ascii="Times New Roman" w:hAnsi="Times New Roman" w:cs="Times New Roman"/>
          <w:sz w:val="24"/>
          <w:szCs w:val="24"/>
        </w:rPr>
        <w:t>Boitempo</w:t>
      </w:r>
      <w:proofErr w:type="spellEnd"/>
      <w:r w:rsidRPr="009D681F">
        <w:rPr>
          <w:rFonts w:ascii="Times New Roman" w:hAnsi="Times New Roman" w:cs="Times New Roman"/>
          <w:sz w:val="24"/>
          <w:szCs w:val="24"/>
        </w:rPr>
        <w:t xml:space="preserve">, 2014. </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RIBEIRO, José Augusto. </w:t>
      </w:r>
      <w:r w:rsidRPr="009D681F">
        <w:rPr>
          <w:rFonts w:ascii="Times New Roman" w:hAnsi="Times New Roman" w:cs="Times New Roman"/>
          <w:b/>
          <w:sz w:val="24"/>
          <w:szCs w:val="24"/>
        </w:rPr>
        <w:t>Tancredo Neves:</w:t>
      </w:r>
      <w:r w:rsidRPr="009D681F">
        <w:rPr>
          <w:rFonts w:ascii="Times New Roman" w:hAnsi="Times New Roman" w:cs="Times New Roman"/>
          <w:sz w:val="24"/>
          <w:szCs w:val="24"/>
        </w:rPr>
        <w:t xml:space="preserve"> a noite do destino. Rio de Janeiro: Civilização Brasileira, 2015. </w:t>
      </w:r>
    </w:p>
    <w:p w:rsidR="008F40EB" w:rsidRPr="009D681F" w:rsidRDefault="008F40EB" w:rsidP="008F40EB"/>
    <w:p w:rsidR="008F40EB" w:rsidRPr="009D681F" w:rsidRDefault="003778D5" w:rsidP="003778D5">
      <w:pPr>
        <w:spacing w:after="120"/>
        <w:jc w:val="both"/>
        <w:rPr>
          <w:rFonts w:ascii="Times New Roman" w:eastAsia="Times New Roman" w:hAnsi="Times New Roman" w:cs="Times New Roman"/>
          <w:b/>
          <w:sz w:val="24"/>
          <w:szCs w:val="24"/>
          <w:lang w:eastAsia="pt-BR"/>
        </w:rPr>
      </w:pPr>
      <w:r w:rsidRPr="009D681F">
        <w:rPr>
          <w:rFonts w:ascii="Times New Roman" w:eastAsia="Times New Roman" w:hAnsi="Times New Roman" w:cs="Times New Roman"/>
          <w:b/>
          <w:sz w:val="24"/>
          <w:szCs w:val="24"/>
          <w:lang w:eastAsia="pt-BR"/>
        </w:rPr>
        <w:t>FONTES</w:t>
      </w:r>
    </w:p>
    <w:p w:rsidR="008F40EB" w:rsidRPr="009D681F" w:rsidRDefault="008F40EB" w:rsidP="008F40EB">
      <w:pPr>
        <w:pStyle w:val="PargrafodaLista"/>
        <w:spacing w:after="120"/>
        <w:ind w:left="360"/>
        <w:jc w:val="both"/>
        <w:rPr>
          <w:rFonts w:ascii="Times New Roman" w:eastAsia="Times New Roman" w:hAnsi="Times New Roman" w:cs="Times New Roman"/>
          <w:sz w:val="24"/>
          <w:szCs w:val="24"/>
          <w:lang w:eastAsia="pt-BR"/>
        </w:rPr>
      </w:pP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FOLHA DE SÃO PAULO. Disponível em: </w:t>
      </w:r>
      <w:hyperlink r:id="rId10" w:history="1">
        <w:r w:rsidRPr="009D681F">
          <w:rPr>
            <w:rStyle w:val="Hyperlink"/>
            <w:rFonts w:ascii="Times New Roman" w:hAnsi="Times New Roman" w:cs="Times New Roman"/>
            <w:color w:val="auto"/>
            <w:sz w:val="24"/>
            <w:szCs w:val="24"/>
          </w:rPr>
          <w:t>http://acervo.folha.com.br</w:t>
        </w:r>
      </w:hyperlink>
      <w:r w:rsidRPr="009D681F">
        <w:rPr>
          <w:rFonts w:ascii="Times New Roman" w:hAnsi="Times New Roman" w:cs="Times New Roman"/>
          <w:sz w:val="24"/>
          <w:szCs w:val="24"/>
        </w:rPr>
        <w:t>.</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JORNAL DO BRASIL. Disponível em: </w:t>
      </w:r>
      <w:hyperlink r:id="rId11" w:history="1">
        <w:r w:rsidRPr="009D681F">
          <w:rPr>
            <w:rStyle w:val="Hyperlink"/>
            <w:rFonts w:ascii="Times New Roman" w:hAnsi="Times New Roman" w:cs="Times New Roman"/>
            <w:color w:val="auto"/>
            <w:sz w:val="24"/>
            <w:szCs w:val="24"/>
          </w:rPr>
          <w:t>http://www.jb.com.br/paginas/news-archive/</w:t>
        </w:r>
      </w:hyperlink>
      <w:r w:rsidRPr="009D681F">
        <w:rPr>
          <w:rFonts w:ascii="Times New Roman" w:hAnsi="Times New Roman" w:cs="Times New Roman"/>
          <w:sz w:val="24"/>
          <w:szCs w:val="24"/>
        </w:rPr>
        <w:t>.</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O ESTADO DE SÃO PAULO. Disponível em: </w:t>
      </w:r>
      <w:hyperlink r:id="rId12" w:history="1">
        <w:r w:rsidRPr="009D681F">
          <w:rPr>
            <w:rStyle w:val="Hyperlink"/>
            <w:rFonts w:ascii="Times New Roman" w:hAnsi="Times New Roman" w:cs="Times New Roman"/>
            <w:color w:val="auto"/>
            <w:sz w:val="24"/>
            <w:szCs w:val="24"/>
          </w:rPr>
          <w:t>http://acervo.estadao.com.br/</w:t>
        </w:r>
      </w:hyperlink>
      <w:r w:rsidRPr="009D681F">
        <w:rPr>
          <w:rFonts w:ascii="Times New Roman" w:hAnsi="Times New Roman" w:cs="Times New Roman"/>
          <w:sz w:val="24"/>
          <w:szCs w:val="24"/>
        </w:rPr>
        <w:t xml:space="preserve"> </w:t>
      </w:r>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O GLOBO. Disponível em: </w:t>
      </w:r>
      <w:hyperlink r:id="rId13" w:history="1">
        <w:r w:rsidRPr="009D681F">
          <w:rPr>
            <w:rStyle w:val="Hyperlink"/>
            <w:rFonts w:ascii="Times New Roman" w:hAnsi="Times New Roman" w:cs="Times New Roman"/>
            <w:color w:val="auto"/>
            <w:sz w:val="24"/>
            <w:szCs w:val="24"/>
          </w:rPr>
          <w:t>http://acervo.oglobo.globo.com/consulta-ao-acervo/</w:t>
        </w:r>
      </w:hyperlink>
    </w:p>
    <w:p w:rsidR="008F40EB" w:rsidRPr="009D681F" w:rsidRDefault="008F40EB" w:rsidP="008F40EB">
      <w:pPr>
        <w:spacing w:after="120"/>
        <w:jc w:val="both"/>
        <w:rPr>
          <w:rFonts w:ascii="Times New Roman" w:hAnsi="Times New Roman" w:cs="Times New Roman"/>
          <w:sz w:val="24"/>
          <w:szCs w:val="24"/>
        </w:rPr>
      </w:pPr>
      <w:r w:rsidRPr="009D681F">
        <w:rPr>
          <w:rFonts w:ascii="Times New Roman" w:hAnsi="Times New Roman" w:cs="Times New Roman"/>
          <w:sz w:val="24"/>
          <w:szCs w:val="24"/>
        </w:rPr>
        <w:t xml:space="preserve">REVISTA VEJA. Disponível em: </w:t>
      </w:r>
      <w:hyperlink r:id="rId14" w:history="1">
        <w:r w:rsidRPr="009D681F">
          <w:rPr>
            <w:rStyle w:val="Hyperlink"/>
            <w:rFonts w:ascii="Times New Roman" w:hAnsi="Times New Roman" w:cs="Times New Roman"/>
            <w:color w:val="auto"/>
            <w:sz w:val="24"/>
            <w:szCs w:val="24"/>
          </w:rPr>
          <w:t>http://veja.abril.com.br/acervodigital/home.aspx</w:t>
        </w:r>
      </w:hyperlink>
      <w:r w:rsidRPr="009D681F">
        <w:rPr>
          <w:rFonts w:ascii="Times New Roman" w:hAnsi="Times New Roman" w:cs="Times New Roman"/>
          <w:sz w:val="24"/>
          <w:szCs w:val="24"/>
        </w:rPr>
        <w:t xml:space="preserve">. </w:t>
      </w:r>
    </w:p>
    <w:p w:rsidR="007C4F94" w:rsidRPr="009D681F" w:rsidRDefault="007C4F94"/>
    <w:sectPr w:rsidR="007C4F94" w:rsidRPr="009D681F" w:rsidSect="007E01B3">
      <w:headerReference w:type="default" r:id="rId15"/>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1F" w:rsidRDefault="00AB321F" w:rsidP="00915D87">
      <w:pPr>
        <w:spacing w:after="0" w:line="240" w:lineRule="auto"/>
      </w:pPr>
      <w:r>
        <w:separator/>
      </w:r>
    </w:p>
  </w:endnote>
  <w:endnote w:type="continuationSeparator" w:id="0">
    <w:p w:rsidR="00AB321F" w:rsidRDefault="00AB321F" w:rsidP="0091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1F" w:rsidRDefault="00AB321F" w:rsidP="00915D87">
      <w:pPr>
        <w:spacing w:after="0" w:line="240" w:lineRule="auto"/>
      </w:pPr>
      <w:r>
        <w:separator/>
      </w:r>
    </w:p>
  </w:footnote>
  <w:footnote w:type="continuationSeparator" w:id="0">
    <w:p w:rsidR="00AB321F" w:rsidRDefault="00AB321F" w:rsidP="00915D87">
      <w:pPr>
        <w:spacing w:after="0" w:line="240" w:lineRule="auto"/>
      </w:pPr>
      <w:r>
        <w:continuationSeparator/>
      </w:r>
    </w:p>
  </w:footnote>
  <w:footnote w:id="1">
    <w:p w:rsidR="00D54586" w:rsidRPr="009A6D1A" w:rsidRDefault="00D54586"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O artigo é parte de um dos capítulos de minha tese intitulada </w:t>
      </w:r>
      <w:bookmarkStart w:id="0" w:name="_GoBack"/>
      <w:r w:rsidRPr="00FA43BE">
        <w:rPr>
          <w:rFonts w:ascii="Times New Roman" w:hAnsi="Times New Roman" w:cs="Times New Roman"/>
          <w:i/>
        </w:rPr>
        <w:t>O jogo político da democracia: lutas simbólicas na “redemocratização” brasileira (1984-1985)</w:t>
      </w:r>
      <w:bookmarkEnd w:id="0"/>
      <w:r w:rsidRPr="009A6D1A">
        <w:rPr>
          <w:rFonts w:ascii="Times New Roman" w:hAnsi="Times New Roman" w:cs="Times New Roman"/>
        </w:rPr>
        <w:t>, defendida em 2015 no PPGCS/UFCG.</w:t>
      </w:r>
    </w:p>
  </w:footnote>
  <w:footnote w:id="2">
    <w:p w:rsidR="00C52F44" w:rsidRPr="009A6D1A" w:rsidRDefault="00C52F44"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w:t>
      </w:r>
      <w:r w:rsidR="003A1071">
        <w:rPr>
          <w:rFonts w:ascii="Times New Roman" w:hAnsi="Times New Roman" w:cs="Times New Roman"/>
        </w:rPr>
        <w:t xml:space="preserve">Professora substituta do curso de História da </w:t>
      </w:r>
      <w:r w:rsidRPr="009A6D1A">
        <w:rPr>
          <w:rFonts w:ascii="Times New Roman" w:hAnsi="Times New Roman" w:cs="Times New Roman"/>
        </w:rPr>
        <w:t>Universidade Fede</w:t>
      </w:r>
      <w:r w:rsidR="008D18D8" w:rsidRPr="009A6D1A">
        <w:rPr>
          <w:rFonts w:ascii="Times New Roman" w:hAnsi="Times New Roman" w:cs="Times New Roman"/>
        </w:rPr>
        <w:t>ral de Campina Grande, Doutora em Ciências Sociais pelo PPGCS-UFCG, Doutoranda em História Social pela USP.</w:t>
      </w:r>
    </w:p>
  </w:footnote>
  <w:footnote w:id="3">
    <w:p w:rsidR="00915D87" w:rsidRPr="009A6D1A" w:rsidRDefault="00915D87" w:rsidP="009A6D1A">
      <w:pPr>
        <w:spacing w:after="0" w:line="240" w:lineRule="auto"/>
        <w:jc w:val="both"/>
        <w:rPr>
          <w:rFonts w:ascii="Times New Roman" w:hAnsi="Times New Roman" w:cs="Times New Roman"/>
          <w:sz w:val="20"/>
          <w:szCs w:val="20"/>
        </w:rPr>
      </w:pPr>
      <w:r w:rsidRPr="009A6D1A">
        <w:rPr>
          <w:rStyle w:val="Refdenotaderodap"/>
          <w:rFonts w:ascii="Times New Roman" w:hAnsi="Times New Roman" w:cs="Times New Roman"/>
          <w:sz w:val="20"/>
          <w:szCs w:val="20"/>
        </w:rPr>
        <w:footnoteRef/>
      </w:r>
      <w:r w:rsidRPr="009A6D1A">
        <w:rPr>
          <w:rFonts w:ascii="Times New Roman" w:hAnsi="Times New Roman" w:cs="Times New Roman"/>
          <w:sz w:val="20"/>
          <w:szCs w:val="20"/>
        </w:rPr>
        <w:t xml:space="preserve"> Foi o secretário de imprensa da presidência da República, Antônio Britto, que transmitiu “ao vivo” à sociedade brasileira a informação da morte de Tancredo, a 21 de abril de 1985: “Lamento informar que </w:t>
      </w:r>
      <w:proofErr w:type="gramStart"/>
      <w:r w:rsidRPr="009A6D1A">
        <w:rPr>
          <w:rFonts w:ascii="Times New Roman" w:hAnsi="Times New Roman" w:cs="Times New Roman"/>
          <w:sz w:val="20"/>
          <w:szCs w:val="20"/>
        </w:rPr>
        <w:t>o Excelentíssimo</w:t>
      </w:r>
      <w:proofErr w:type="gramEnd"/>
      <w:r w:rsidRPr="009A6D1A">
        <w:rPr>
          <w:rFonts w:ascii="Times New Roman" w:hAnsi="Times New Roman" w:cs="Times New Roman"/>
          <w:sz w:val="20"/>
          <w:szCs w:val="20"/>
        </w:rPr>
        <w:t xml:space="preserve"> Senhor Presidente da República Tancredo de Almeida Neves faleceu esta noite no Instituto do Coração, às 22h23. Acrescento o seguinte: Nos últimos cinquenta anos, a vida pública de Tancredo Neves confundiu-se com sonhos e com os ideais brasileiros de união, de democracia, de justiça social e de liberdade. Nos últimos meses, pela vontade do povo e com a liderança de Tancredo Neves, estes ideais se transformaram na Nova República. A emocionante corrente de fé e de solidariedade das últimas semanas, enquanto o presidente Tancredo Neves lutava pela vida, só fez crescer esse sentimento de união que foi sempre ação, exemplo e objetivo de Tancredo Neves. Com a mesma fé, com a mesma determinação, o Brasil haverá, a partir de agora, de realizar os ideais do líder que acaba de perder: Tancredo Neves” (Apud FSP, 22/04/85, p. 6). Ver depoimento de Antônio Britto que narra detalhes sobre a doença e a morte de Tancredo: </w:t>
      </w:r>
      <w:r w:rsidRPr="000F045D">
        <w:rPr>
          <w:rFonts w:ascii="Times New Roman" w:hAnsi="Times New Roman" w:cs="Times New Roman"/>
          <w:sz w:val="20"/>
          <w:szCs w:val="20"/>
        </w:rPr>
        <w:t>BRITTO, CUNHA</w:t>
      </w:r>
      <w:r w:rsidRPr="009A6D1A">
        <w:rPr>
          <w:rFonts w:ascii="Times New Roman" w:hAnsi="Times New Roman" w:cs="Times New Roman"/>
          <w:sz w:val="20"/>
          <w:szCs w:val="20"/>
        </w:rPr>
        <w:t xml:space="preserve">, 1985. </w:t>
      </w:r>
    </w:p>
  </w:footnote>
  <w:footnote w:id="4">
    <w:p w:rsidR="00915D87" w:rsidRPr="009A6D1A" w:rsidRDefault="00915D87"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Conferir narrativa sobre como foram os dias de cobertura pelos jornalistas da Rede Globo da doença e morte de </w:t>
      </w:r>
      <w:r w:rsidR="00D671FB" w:rsidRPr="009A6D1A">
        <w:rPr>
          <w:rFonts w:ascii="Times New Roman" w:hAnsi="Times New Roman" w:cs="Times New Roman"/>
        </w:rPr>
        <w:t xml:space="preserve">Tancredo em: </w:t>
      </w:r>
      <w:r w:rsidR="009A6D1A" w:rsidRPr="009A6D1A">
        <w:rPr>
          <w:rFonts w:ascii="Times New Roman" w:hAnsi="Times New Roman" w:cs="Times New Roman"/>
        </w:rPr>
        <w:t xml:space="preserve">MEMÓRIA GLOBO. </w:t>
      </w:r>
      <w:r w:rsidR="009A6D1A" w:rsidRPr="009A6D1A">
        <w:rPr>
          <w:rFonts w:ascii="Times New Roman" w:hAnsi="Times New Roman" w:cs="Times New Roman"/>
          <w:b/>
        </w:rPr>
        <w:t>Jornal nacional:</w:t>
      </w:r>
      <w:r w:rsidR="009A6D1A" w:rsidRPr="009A6D1A">
        <w:rPr>
          <w:rFonts w:ascii="Times New Roman" w:hAnsi="Times New Roman" w:cs="Times New Roman"/>
        </w:rPr>
        <w:t xml:space="preserve"> a notícia faz história. Rio de Janeiro: Jorge Zahar Ed., 2004</w:t>
      </w:r>
      <w:r w:rsidR="009A6D1A" w:rsidRPr="009A6D1A">
        <w:rPr>
          <w:rFonts w:ascii="Times New Roman" w:hAnsi="Times New Roman" w:cs="Times New Roman"/>
        </w:rPr>
        <w:t xml:space="preserve">: </w:t>
      </w:r>
      <w:r w:rsidRPr="009A6D1A">
        <w:rPr>
          <w:rFonts w:ascii="Times New Roman" w:hAnsi="Times New Roman" w:cs="Times New Roman"/>
        </w:rPr>
        <w:t>172-176.</w:t>
      </w:r>
    </w:p>
  </w:footnote>
  <w:footnote w:id="5">
    <w:p w:rsidR="00915D87" w:rsidRPr="009A6D1A" w:rsidRDefault="00915D87"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A notícia foi transmitida durante o </w:t>
      </w:r>
      <w:r w:rsidRPr="009A6D1A">
        <w:rPr>
          <w:rFonts w:ascii="Times New Roman" w:hAnsi="Times New Roman" w:cs="Times New Roman"/>
          <w:i/>
        </w:rPr>
        <w:t>Fantástico</w:t>
      </w:r>
      <w:r w:rsidRPr="009A6D1A">
        <w:rPr>
          <w:rFonts w:ascii="Times New Roman" w:hAnsi="Times New Roman" w:cs="Times New Roman"/>
        </w:rPr>
        <w:t xml:space="preserve"> e logo depois deste a Rede Globo exibiu um </w:t>
      </w:r>
      <w:r w:rsidRPr="009A6D1A">
        <w:rPr>
          <w:rFonts w:ascii="Times New Roman" w:hAnsi="Times New Roman" w:cs="Times New Roman"/>
          <w:i/>
        </w:rPr>
        <w:t>Jornal Nacional</w:t>
      </w:r>
      <w:r w:rsidRPr="009A6D1A">
        <w:rPr>
          <w:rFonts w:ascii="Times New Roman" w:hAnsi="Times New Roman" w:cs="Times New Roman"/>
        </w:rPr>
        <w:t xml:space="preserve"> especial sobre Tancredo Neves com cerca de quatro horas de duração e permaneceu, após seu término, com a apresentação de plantões com as últimas notícias. </w:t>
      </w:r>
      <w:proofErr w:type="gramStart"/>
      <w:r w:rsidRPr="009A6D1A">
        <w:rPr>
          <w:rFonts w:ascii="Times New Roman" w:hAnsi="Times New Roman" w:cs="Times New Roman"/>
        </w:rPr>
        <w:t>Informações que dão uma dimensão de como a notícia da morte de Tancredo passou</w:t>
      </w:r>
      <w:proofErr w:type="gramEnd"/>
      <w:r w:rsidRPr="009A6D1A">
        <w:rPr>
          <w:rFonts w:ascii="Times New Roman" w:hAnsi="Times New Roman" w:cs="Times New Roman"/>
        </w:rPr>
        <w:t xml:space="preserve"> por um processo de es</w:t>
      </w:r>
      <w:r w:rsidR="00E05E13">
        <w:rPr>
          <w:rFonts w:ascii="Times New Roman" w:hAnsi="Times New Roman" w:cs="Times New Roman"/>
        </w:rPr>
        <w:t>petacularização. Ver: I</w:t>
      </w:r>
      <w:r w:rsidRPr="009A6D1A">
        <w:rPr>
          <w:rFonts w:ascii="Times New Roman" w:hAnsi="Times New Roman" w:cs="Times New Roman"/>
        </w:rPr>
        <w:t xml:space="preserve">bidem. </w:t>
      </w:r>
    </w:p>
  </w:footnote>
  <w:footnote w:id="6">
    <w:p w:rsidR="00915D87" w:rsidRPr="009A6D1A" w:rsidRDefault="00915D87"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Para acessar a fala de Sérgio Chapelin, ver trecho do </w:t>
      </w:r>
      <w:r w:rsidRPr="009A6D1A">
        <w:rPr>
          <w:rFonts w:ascii="Times New Roman" w:hAnsi="Times New Roman" w:cs="Times New Roman"/>
          <w:i/>
        </w:rPr>
        <w:t>Jornal Nacional</w:t>
      </w:r>
      <w:r w:rsidRPr="009A6D1A">
        <w:rPr>
          <w:rFonts w:ascii="Times New Roman" w:hAnsi="Times New Roman" w:cs="Times New Roman"/>
        </w:rPr>
        <w:t xml:space="preserve"> especial, intitulado “O martírio de Dr. Tancredo”, disponível em: </w:t>
      </w:r>
      <w:hyperlink r:id="rId1" w:history="1">
        <w:r w:rsidRPr="009A6D1A">
          <w:rPr>
            <w:rStyle w:val="Hyperlink"/>
            <w:rFonts w:ascii="Times New Roman" w:hAnsi="Times New Roman" w:cs="Times New Roman"/>
          </w:rPr>
          <w:t>https://www.youtube.com/watch?v=NNnWal79IZc</w:t>
        </w:r>
      </w:hyperlink>
      <w:r w:rsidRPr="009A6D1A">
        <w:rPr>
          <w:rFonts w:ascii="Times New Roman" w:hAnsi="Times New Roman" w:cs="Times New Roman"/>
        </w:rPr>
        <w:t xml:space="preserve">. Acesso em: 30 jan. 2015. </w:t>
      </w:r>
    </w:p>
  </w:footnote>
  <w:footnote w:id="7">
    <w:p w:rsidR="00915D87" w:rsidRPr="009A6D1A" w:rsidRDefault="00915D87" w:rsidP="009A6D1A">
      <w:pPr>
        <w:spacing w:after="0" w:line="240" w:lineRule="auto"/>
        <w:jc w:val="both"/>
        <w:rPr>
          <w:rFonts w:ascii="Times New Roman" w:hAnsi="Times New Roman" w:cs="Times New Roman"/>
          <w:sz w:val="20"/>
          <w:szCs w:val="20"/>
        </w:rPr>
      </w:pPr>
      <w:r w:rsidRPr="009A6D1A">
        <w:rPr>
          <w:rStyle w:val="Refdenotaderodap"/>
          <w:rFonts w:ascii="Times New Roman" w:hAnsi="Times New Roman" w:cs="Times New Roman"/>
          <w:sz w:val="20"/>
          <w:szCs w:val="20"/>
        </w:rPr>
        <w:footnoteRef/>
      </w:r>
      <w:r w:rsidRPr="009A6D1A">
        <w:rPr>
          <w:rFonts w:ascii="Times New Roman" w:hAnsi="Times New Roman" w:cs="Times New Roman"/>
          <w:sz w:val="20"/>
          <w:szCs w:val="20"/>
        </w:rPr>
        <w:t xml:space="preserve"> O jornal </w:t>
      </w:r>
      <w:r w:rsidRPr="009A6D1A">
        <w:rPr>
          <w:rFonts w:ascii="Times New Roman" w:hAnsi="Times New Roman" w:cs="Times New Roman"/>
          <w:i/>
          <w:sz w:val="20"/>
          <w:szCs w:val="20"/>
        </w:rPr>
        <w:t xml:space="preserve">O Globo </w:t>
      </w:r>
      <w:r w:rsidRPr="009A6D1A">
        <w:rPr>
          <w:rFonts w:ascii="Times New Roman" w:hAnsi="Times New Roman" w:cs="Times New Roman"/>
          <w:sz w:val="20"/>
          <w:szCs w:val="20"/>
        </w:rPr>
        <w:t>sinaliza na direção de legitimar o governo Sarney durante todo o período da doença, na medida em que em várias edições publicadas nesse intervalo, priorizou na primeira página manchetes que davam mais evidência a ele do que à doença de Tancredo. Vejamos: “Tancredo, operado de emergência, passa bem; Sarney tomará posse” (15/03/85); “Sarney toma posse; Aliança já governa” (16/03/85); “Sarney inicia reforma da estrutura econômica” (17/03/85); “Ordem aos ministros: é proibido gastar” (18/03/85); “‘Pacote instaura austeridade na economia” (19/03/85); “Junta médica examina Tancredo que diz se sentir ‘bem melhor’” (20/03/85); “Tancredo é novamente operado e os médicos se declaram otimistas” (21/03/85); “Escândalo da Coroa-</w:t>
      </w:r>
      <w:proofErr w:type="spellStart"/>
      <w:r w:rsidRPr="009A6D1A">
        <w:rPr>
          <w:rFonts w:ascii="Times New Roman" w:hAnsi="Times New Roman" w:cs="Times New Roman"/>
          <w:sz w:val="20"/>
          <w:szCs w:val="20"/>
        </w:rPr>
        <w:t>Brastel</w:t>
      </w:r>
      <w:proofErr w:type="spellEnd"/>
      <w:r w:rsidRPr="009A6D1A">
        <w:rPr>
          <w:rFonts w:ascii="Times New Roman" w:hAnsi="Times New Roman" w:cs="Times New Roman"/>
          <w:sz w:val="20"/>
          <w:szCs w:val="20"/>
        </w:rPr>
        <w:t xml:space="preserve">: procurador indicia </w:t>
      </w:r>
      <w:proofErr w:type="spellStart"/>
      <w:r w:rsidRPr="009A6D1A">
        <w:rPr>
          <w:rFonts w:ascii="Times New Roman" w:hAnsi="Times New Roman" w:cs="Times New Roman"/>
          <w:sz w:val="20"/>
          <w:szCs w:val="20"/>
        </w:rPr>
        <w:t>Langoni</w:t>
      </w:r>
      <w:proofErr w:type="spellEnd"/>
      <w:r w:rsidRPr="009A6D1A">
        <w:rPr>
          <w:rFonts w:ascii="Times New Roman" w:hAnsi="Times New Roman" w:cs="Times New Roman"/>
          <w:sz w:val="20"/>
          <w:szCs w:val="20"/>
        </w:rPr>
        <w:t>” (22/03/85); “Mudam os cálculos da correção monetária” (23/03/85); “Tancredo escreve a Sarney: ‘seu exemplo tem me dado forças para superar estes momentos’” (24/03/85); “Tancredo deverá passar o fim de semana em casa” (25/03/85); “Sarney convoca mutirão contra a violência” (26/03/85); “Todo o país acompanha com emoção sofrimento do presidente. Hemorragia é estancada</w:t>
      </w:r>
      <w:proofErr w:type="gramStart"/>
      <w:r w:rsidRPr="009A6D1A">
        <w:rPr>
          <w:rFonts w:ascii="Times New Roman" w:hAnsi="Times New Roman" w:cs="Times New Roman"/>
          <w:sz w:val="20"/>
          <w:szCs w:val="20"/>
        </w:rPr>
        <w:t xml:space="preserve"> mas</w:t>
      </w:r>
      <w:proofErr w:type="gramEnd"/>
      <w:r w:rsidRPr="009A6D1A">
        <w:rPr>
          <w:rFonts w:ascii="Times New Roman" w:hAnsi="Times New Roman" w:cs="Times New Roman"/>
          <w:sz w:val="20"/>
          <w:szCs w:val="20"/>
        </w:rPr>
        <w:t xml:space="preserve"> estado de Tancredo ainda inspira cuidados” (27/03/85); “Infecção preocupa mas Tancredo reage” (28/03/85); “Médicos garantem: infecções já não ameaçam”. Abaixo, uma espécie de segunda manchete: “Sarney: ‘mostramos que a nação não está </w:t>
      </w:r>
      <w:proofErr w:type="spellStart"/>
      <w:r w:rsidRPr="009A6D1A">
        <w:rPr>
          <w:rFonts w:ascii="Times New Roman" w:hAnsi="Times New Roman" w:cs="Times New Roman"/>
          <w:sz w:val="20"/>
          <w:szCs w:val="20"/>
        </w:rPr>
        <w:t>órfa</w:t>
      </w:r>
      <w:proofErr w:type="spellEnd"/>
      <w:r w:rsidRPr="009A6D1A">
        <w:rPr>
          <w:rFonts w:ascii="Times New Roman" w:hAnsi="Times New Roman" w:cs="Times New Roman"/>
          <w:sz w:val="20"/>
          <w:szCs w:val="20"/>
        </w:rPr>
        <w:t>’” (29/03/85); “Infecção volta a preocupar</w:t>
      </w:r>
      <w:proofErr w:type="gramStart"/>
      <w:r w:rsidRPr="009A6D1A">
        <w:rPr>
          <w:rFonts w:ascii="Times New Roman" w:hAnsi="Times New Roman" w:cs="Times New Roman"/>
          <w:sz w:val="20"/>
          <w:szCs w:val="20"/>
        </w:rPr>
        <w:t xml:space="preserve"> mas</w:t>
      </w:r>
      <w:proofErr w:type="gramEnd"/>
      <w:r w:rsidRPr="009A6D1A">
        <w:rPr>
          <w:rFonts w:ascii="Times New Roman" w:hAnsi="Times New Roman" w:cs="Times New Roman"/>
          <w:sz w:val="20"/>
          <w:szCs w:val="20"/>
        </w:rPr>
        <w:t xml:space="preserve"> organismo de Tancredo reage bem” (30/03/85); “Sayad prevê medidas ‘duras e dolorosas’ contra a inflação’” (31/03/85).</w:t>
      </w:r>
    </w:p>
  </w:footnote>
  <w:footnote w:id="8">
    <w:p w:rsidR="00915D87" w:rsidRPr="009A6D1A" w:rsidRDefault="00915D87"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A </w:t>
      </w:r>
      <w:r w:rsidRPr="009A6D1A">
        <w:rPr>
          <w:rFonts w:ascii="Times New Roman" w:hAnsi="Times New Roman" w:cs="Times New Roman"/>
          <w:i/>
        </w:rPr>
        <w:t xml:space="preserve">Folha </w:t>
      </w:r>
      <w:r w:rsidRPr="009A6D1A">
        <w:rPr>
          <w:rFonts w:ascii="Times New Roman" w:hAnsi="Times New Roman" w:cs="Times New Roman"/>
        </w:rPr>
        <w:t>destacava o personagem Tancredo no dia-a-dia de sua doença, colocando Sarney numa posição de coadjuvante. Vejamos suas manchetes ao longo de março: “Operação do apêndice pode adiar a posse de Tancredo” (15/03/85); “Sarney toma posse conforme a lei; Tancredo já anda no quarto” (16/03/85); “Segundo escalão espera por Tancredo” (17/03/85); “Boletim diz que Tancredo está bem” (18/03/85); “Sai 1º pacote anti-inflacionário” (19/03/85); “O pós-operatório de Tancredo complica-se” (20/03/85); “Tancredo teve um tumor benigno; operado de novo, estado é grave” (21/03/85); “Tancredo melhora, País aliviado” (22/03/85); “Tancredo vai bem e poderá despachar segunda com Sarney” (23/03/85); “Tancredo passa bilhete a Sarney” (24/03/85); “Tancredo poderá ter alta na 6ª” (25/03/85); “Tancredo se deixa fotografar, alta e posse sem definição” (26/03/85); “Médicos fazem terceira cirurgia para tentar salva a vida de Tancredo” (27/03/85); “Infecção hospitalar ameaça a recuperação de Tancredo” (28/03/85); “Municípios fora das áreas de segurança”, “</w:t>
      </w:r>
      <w:proofErr w:type="gramStart"/>
      <w:r w:rsidRPr="009A6D1A">
        <w:rPr>
          <w:rFonts w:ascii="Times New Roman" w:hAnsi="Times New Roman" w:cs="Times New Roman"/>
        </w:rPr>
        <w:t>Sob controle</w:t>
      </w:r>
      <w:proofErr w:type="gramEnd"/>
      <w:r w:rsidRPr="009A6D1A">
        <w:rPr>
          <w:rFonts w:ascii="Times New Roman" w:hAnsi="Times New Roman" w:cs="Times New Roman"/>
        </w:rPr>
        <w:t xml:space="preserve"> a infecção de Tancredo, dizem os médicos” (29/03/85); “Febre de Tancredo volta e preocupa” (30/03/85); “Infecção permanece; Tancredo reage bem” (31/03/85). </w:t>
      </w:r>
    </w:p>
  </w:footnote>
  <w:footnote w:id="9">
    <w:p w:rsidR="00915D87" w:rsidRPr="009A6D1A" w:rsidRDefault="00915D87"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Houve questionamentos sobre a “conveniência” do dia da morte, haja vista o quadro clínico gravíssimo de Tancredo uma semana antes do fato, momento em que era mantido vivo com o auxílio de aparelhos</w:t>
      </w:r>
      <w:r w:rsidR="00881450">
        <w:rPr>
          <w:rFonts w:ascii="Times New Roman" w:hAnsi="Times New Roman" w:cs="Times New Roman"/>
        </w:rPr>
        <w:t xml:space="preserve">. Ronaldo Costa Couto (2010: </w:t>
      </w:r>
      <w:r w:rsidRPr="009A6D1A">
        <w:rPr>
          <w:rFonts w:ascii="Times New Roman" w:hAnsi="Times New Roman" w:cs="Times New Roman"/>
        </w:rPr>
        <w:t xml:space="preserve">422) dá uma dimensão do quadro: “A derradeira cirurgia, em 12 de abril, é uma </w:t>
      </w:r>
      <w:proofErr w:type="spellStart"/>
      <w:r w:rsidRPr="009A6D1A">
        <w:rPr>
          <w:rFonts w:ascii="Times New Roman" w:hAnsi="Times New Roman" w:cs="Times New Roman"/>
        </w:rPr>
        <w:t>laparotomia</w:t>
      </w:r>
      <w:proofErr w:type="spellEnd"/>
      <w:r w:rsidRPr="009A6D1A">
        <w:rPr>
          <w:rFonts w:ascii="Times New Roman" w:hAnsi="Times New Roman" w:cs="Times New Roman"/>
        </w:rPr>
        <w:t xml:space="preserve"> exploradora. Identifica e drena três abscessos. A partir daí, sob sedativos, não mais volta à consciência. A infecção pulmonar dispara, os rins funcionam mal, o quadro clínico é gravíssimo. Faz </w:t>
      </w:r>
      <w:proofErr w:type="spellStart"/>
      <w:r w:rsidRPr="009A6D1A">
        <w:rPr>
          <w:rFonts w:ascii="Times New Roman" w:hAnsi="Times New Roman" w:cs="Times New Roman"/>
        </w:rPr>
        <w:t>ultrafiltração</w:t>
      </w:r>
      <w:proofErr w:type="spellEnd"/>
      <w:r w:rsidRPr="009A6D1A">
        <w:rPr>
          <w:rFonts w:ascii="Times New Roman" w:hAnsi="Times New Roman" w:cs="Times New Roman"/>
        </w:rPr>
        <w:t xml:space="preserve"> do sangue, hemodiálise e depois, a partir do dia 15, é submetido </w:t>
      </w:r>
      <w:proofErr w:type="gramStart"/>
      <w:r w:rsidRPr="009A6D1A">
        <w:rPr>
          <w:rFonts w:ascii="Times New Roman" w:hAnsi="Times New Roman" w:cs="Times New Roman"/>
        </w:rPr>
        <w:t>a</w:t>
      </w:r>
      <w:proofErr w:type="gramEnd"/>
      <w:r w:rsidRPr="009A6D1A">
        <w:rPr>
          <w:rFonts w:ascii="Times New Roman" w:hAnsi="Times New Roman" w:cs="Times New Roman"/>
        </w:rPr>
        <w:t xml:space="preserve"> hipotermia. Trata-se de recurso extremo, que consiste em provocar temperatura corporal inferior a 35,6</w:t>
      </w:r>
      <w:r w:rsidRPr="009A6D1A">
        <w:rPr>
          <w:rStyle w:val="st"/>
          <w:rFonts w:ascii="Times New Roman" w:hAnsi="Times New Roman" w:cs="Times New Roman"/>
        </w:rPr>
        <w:t xml:space="preserve">ºC, para reduzir o consumo de oxigênio dos tecidos. A vida se deve a oito aparelhos que vão continuar ligados por mais nove dias. Seu longo sofrimento une mais o povo brasileiro em torno da democracia e da liberdade. E permite ao universo político assimilar a nova realidade e rearticular-se para consolidar a transição, mesmo sem o protagonista. É seu último serviço à nação”. </w:t>
      </w:r>
    </w:p>
  </w:footnote>
  <w:footnote w:id="10">
    <w:p w:rsidR="00915D87" w:rsidRPr="009A6D1A" w:rsidRDefault="00915D87" w:rsidP="009A6D1A">
      <w:pPr>
        <w:pStyle w:val="Textodenotaderodap"/>
        <w:jc w:val="both"/>
        <w:rPr>
          <w:rFonts w:ascii="Times New Roman" w:hAnsi="Times New Roman" w:cs="Times New Roman"/>
        </w:rPr>
      </w:pPr>
      <w:r w:rsidRPr="009A6D1A">
        <w:rPr>
          <w:rStyle w:val="Refdenotaderodap"/>
          <w:rFonts w:ascii="Times New Roman" w:hAnsi="Times New Roman" w:cs="Times New Roman"/>
        </w:rPr>
        <w:footnoteRef/>
      </w:r>
      <w:r w:rsidRPr="009A6D1A">
        <w:rPr>
          <w:rFonts w:ascii="Times New Roman" w:hAnsi="Times New Roman" w:cs="Times New Roman"/>
        </w:rPr>
        <w:t xml:space="preserve"> Encomendados pelo jornalismo da rede Globo, o primeiro foi exibido no dia de sua eleição, em 15/01/1985 e o segundo por ocasião de sua morte, em 24/04/1985</w:t>
      </w:r>
      <w:r w:rsidR="0024084C">
        <w:rPr>
          <w:rFonts w:ascii="Times New Roman" w:hAnsi="Times New Roman" w:cs="Times New Roman"/>
        </w:rPr>
        <w:t>. Segundo Cássia Palha (2008:</w:t>
      </w:r>
      <w:r w:rsidRPr="009A6D1A">
        <w:rPr>
          <w:rFonts w:ascii="Times New Roman" w:hAnsi="Times New Roman" w:cs="Times New Roman"/>
        </w:rPr>
        <w:t xml:space="preserve"> 221), ambos tiveram objetivos distintos: “Enquanto o primeiro traça o perfil do futuro presidente, destacando sua habilidade como exímio profissional da arte política, o segundo envolve traços nítidos não simplesmente de sua ‘santificação’ como sugere o diretor, mas de sua efetiva mitificação. No primeiro, a mobilização por uma veiculação de legitimidade do político que protagonizou o pacto da transição conservadora. No segundo, uma produção para a posteridade, um registro memorável não só do político, mas da força da construção midiática em sua relação com a vida política nacional”.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E3" w:rsidRDefault="00035DE3">
    <w:pPr>
      <w:pStyle w:val="Cabealho"/>
      <w:jc w:val="right"/>
    </w:pPr>
  </w:p>
  <w:p w:rsidR="00035DE3" w:rsidRDefault="00035DE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1AEA"/>
    <w:multiLevelType w:val="multilevel"/>
    <w:tmpl w:val="1B96A4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87A"/>
    <w:rsid w:val="00013525"/>
    <w:rsid w:val="00015B28"/>
    <w:rsid w:val="00016AA8"/>
    <w:rsid w:val="00016D22"/>
    <w:rsid w:val="00017350"/>
    <w:rsid w:val="00035DE3"/>
    <w:rsid w:val="0003687A"/>
    <w:rsid w:val="00037341"/>
    <w:rsid w:val="00046378"/>
    <w:rsid w:val="00050896"/>
    <w:rsid w:val="00055A25"/>
    <w:rsid w:val="00066842"/>
    <w:rsid w:val="000757B6"/>
    <w:rsid w:val="00077059"/>
    <w:rsid w:val="000771F0"/>
    <w:rsid w:val="00080810"/>
    <w:rsid w:val="000852BC"/>
    <w:rsid w:val="0008579C"/>
    <w:rsid w:val="00086096"/>
    <w:rsid w:val="00090B64"/>
    <w:rsid w:val="00090E1B"/>
    <w:rsid w:val="00092CCE"/>
    <w:rsid w:val="00093D31"/>
    <w:rsid w:val="0009412B"/>
    <w:rsid w:val="00095084"/>
    <w:rsid w:val="000951EA"/>
    <w:rsid w:val="0009532C"/>
    <w:rsid w:val="000A086A"/>
    <w:rsid w:val="000A2A21"/>
    <w:rsid w:val="000A626D"/>
    <w:rsid w:val="000A6E02"/>
    <w:rsid w:val="000A7D10"/>
    <w:rsid w:val="000B0501"/>
    <w:rsid w:val="000B100C"/>
    <w:rsid w:val="000B160D"/>
    <w:rsid w:val="000C1032"/>
    <w:rsid w:val="000D4C6D"/>
    <w:rsid w:val="000D70A8"/>
    <w:rsid w:val="000E4F84"/>
    <w:rsid w:val="000F045D"/>
    <w:rsid w:val="000F1D11"/>
    <w:rsid w:val="000F3B1F"/>
    <w:rsid w:val="000F3D71"/>
    <w:rsid w:val="000F6170"/>
    <w:rsid w:val="000F6F30"/>
    <w:rsid w:val="000F79F4"/>
    <w:rsid w:val="001033CE"/>
    <w:rsid w:val="00104766"/>
    <w:rsid w:val="00122E6E"/>
    <w:rsid w:val="0012478D"/>
    <w:rsid w:val="001308A8"/>
    <w:rsid w:val="00134F0A"/>
    <w:rsid w:val="00135100"/>
    <w:rsid w:val="001352B2"/>
    <w:rsid w:val="00146DFA"/>
    <w:rsid w:val="001519A1"/>
    <w:rsid w:val="00154F90"/>
    <w:rsid w:val="001552B4"/>
    <w:rsid w:val="001623AE"/>
    <w:rsid w:val="001676C3"/>
    <w:rsid w:val="00170E9E"/>
    <w:rsid w:val="00182535"/>
    <w:rsid w:val="001836A7"/>
    <w:rsid w:val="00185438"/>
    <w:rsid w:val="00187065"/>
    <w:rsid w:val="0019081D"/>
    <w:rsid w:val="001917DD"/>
    <w:rsid w:val="001936C3"/>
    <w:rsid w:val="001A019D"/>
    <w:rsid w:val="001A3AD2"/>
    <w:rsid w:val="001B3DB2"/>
    <w:rsid w:val="001B45C3"/>
    <w:rsid w:val="001B7E29"/>
    <w:rsid w:val="001C0837"/>
    <w:rsid w:val="001C0A97"/>
    <w:rsid w:val="001C3A94"/>
    <w:rsid w:val="001D1D78"/>
    <w:rsid w:val="001D378B"/>
    <w:rsid w:val="001D41BF"/>
    <w:rsid w:val="001D7D54"/>
    <w:rsid w:val="001E5B72"/>
    <w:rsid w:val="001E626B"/>
    <w:rsid w:val="001F155D"/>
    <w:rsid w:val="001F4C3C"/>
    <w:rsid w:val="001F4D07"/>
    <w:rsid w:val="001F52E2"/>
    <w:rsid w:val="001F59BB"/>
    <w:rsid w:val="0020179F"/>
    <w:rsid w:val="00207139"/>
    <w:rsid w:val="0021045A"/>
    <w:rsid w:val="00213081"/>
    <w:rsid w:val="0021324C"/>
    <w:rsid w:val="00216035"/>
    <w:rsid w:val="002160F6"/>
    <w:rsid w:val="00216917"/>
    <w:rsid w:val="00221F9D"/>
    <w:rsid w:val="00223A6B"/>
    <w:rsid w:val="002309A3"/>
    <w:rsid w:val="002310AE"/>
    <w:rsid w:val="00236D7C"/>
    <w:rsid w:val="0024007B"/>
    <w:rsid w:val="0024084C"/>
    <w:rsid w:val="00240CCA"/>
    <w:rsid w:val="002429C7"/>
    <w:rsid w:val="00247CB3"/>
    <w:rsid w:val="002516D5"/>
    <w:rsid w:val="00253D55"/>
    <w:rsid w:val="00255979"/>
    <w:rsid w:val="00262E49"/>
    <w:rsid w:val="00265967"/>
    <w:rsid w:val="00271861"/>
    <w:rsid w:val="00272187"/>
    <w:rsid w:val="002755FC"/>
    <w:rsid w:val="002845AB"/>
    <w:rsid w:val="00284919"/>
    <w:rsid w:val="00284C43"/>
    <w:rsid w:val="00287756"/>
    <w:rsid w:val="00294B05"/>
    <w:rsid w:val="00294D0A"/>
    <w:rsid w:val="002A0E32"/>
    <w:rsid w:val="002A4EF6"/>
    <w:rsid w:val="002A680D"/>
    <w:rsid w:val="002A7117"/>
    <w:rsid w:val="002B0951"/>
    <w:rsid w:val="002C02BD"/>
    <w:rsid w:val="002C3506"/>
    <w:rsid w:val="002D0287"/>
    <w:rsid w:val="002D1AA1"/>
    <w:rsid w:val="002D1CF2"/>
    <w:rsid w:val="002E0DFC"/>
    <w:rsid w:val="002E1253"/>
    <w:rsid w:val="002E13FE"/>
    <w:rsid w:val="002E2B28"/>
    <w:rsid w:val="003001C2"/>
    <w:rsid w:val="003047C6"/>
    <w:rsid w:val="00312EB2"/>
    <w:rsid w:val="00316406"/>
    <w:rsid w:val="003207D1"/>
    <w:rsid w:val="0032362A"/>
    <w:rsid w:val="0033401A"/>
    <w:rsid w:val="003346C7"/>
    <w:rsid w:val="003369FF"/>
    <w:rsid w:val="00337767"/>
    <w:rsid w:val="00337A94"/>
    <w:rsid w:val="00337AA4"/>
    <w:rsid w:val="003520A1"/>
    <w:rsid w:val="0036131A"/>
    <w:rsid w:val="003640D0"/>
    <w:rsid w:val="00367B50"/>
    <w:rsid w:val="00370A47"/>
    <w:rsid w:val="003727AE"/>
    <w:rsid w:val="003755D1"/>
    <w:rsid w:val="003775D4"/>
    <w:rsid w:val="003778D5"/>
    <w:rsid w:val="00380964"/>
    <w:rsid w:val="00386CB5"/>
    <w:rsid w:val="00386D18"/>
    <w:rsid w:val="0039004D"/>
    <w:rsid w:val="00390784"/>
    <w:rsid w:val="00390EAB"/>
    <w:rsid w:val="00394569"/>
    <w:rsid w:val="00396599"/>
    <w:rsid w:val="00396877"/>
    <w:rsid w:val="003A1071"/>
    <w:rsid w:val="003A2B70"/>
    <w:rsid w:val="003B0BF5"/>
    <w:rsid w:val="003B1D68"/>
    <w:rsid w:val="003B26A7"/>
    <w:rsid w:val="003B28BB"/>
    <w:rsid w:val="003C2833"/>
    <w:rsid w:val="003C5699"/>
    <w:rsid w:val="003C60DE"/>
    <w:rsid w:val="003D001C"/>
    <w:rsid w:val="003D1FB4"/>
    <w:rsid w:val="003E1887"/>
    <w:rsid w:val="003E2930"/>
    <w:rsid w:val="003E5323"/>
    <w:rsid w:val="003F73E9"/>
    <w:rsid w:val="00402C3A"/>
    <w:rsid w:val="00403EA0"/>
    <w:rsid w:val="00404F86"/>
    <w:rsid w:val="004126EC"/>
    <w:rsid w:val="00414191"/>
    <w:rsid w:val="00414959"/>
    <w:rsid w:val="00414D82"/>
    <w:rsid w:val="00415D60"/>
    <w:rsid w:val="00417EE1"/>
    <w:rsid w:val="0042112E"/>
    <w:rsid w:val="00421251"/>
    <w:rsid w:val="00422E3F"/>
    <w:rsid w:val="0042598E"/>
    <w:rsid w:val="004270A3"/>
    <w:rsid w:val="00430161"/>
    <w:rsid w:val="0043162E"/>
    <w:rsid w:val="004322A3"/>
    <w:rsid w:val="0044032B"/>
    <w:rsid w:val="00441B93"/>
    <w:rsid w:val="00447168"/>
    <w:rsid w:val="00451443"/>
    <w:rsid w:val="00451AEA"/>
    <w:rsid w:val="00452E73"/>
    <w:rsid w:val="00460930"/>
    <w:rsid w:val="00461A31"/>
    <w:rsid w:val="00470A6A"/>
    <w:rsid w:val="00471D9C"/>
    <w:rsid w:val="00471EF6"/>
    <w:rsid w:val="00475B34"/>
    <w:rsid w:val="00491ABC"/>
    <w:rsid w:val="00497A54"/>
    <w:rsid w:val="004A4846"/>
    <w:rsid w:val="004A573D"/>
    <w:rsid w:val="004A6E7E"/>
    <w:rsid w:val="004A76F5"/>
    <w:rsid w:val="004B13EF"/>
    <w:rsid w:val="004B29EB"/>
    <w:rsid w:val="004B2A46"/>
    <w:rsid w:val="004B3EBD"/>
    <w:rsid w:val="004C1C1A"/>
    <w:rsid w:val="004C6385"/>
    <w:rsid w:val="004C7123"/>
    <w:rsid w:val="004D01CD"/>
    <w:rsid w:val="004D3F72"/>
    <w:rsid w:val="004D5D6C"/>
    <w:rsid w:val="004D7481"/>
    <w:rsid w:val="004E320A"/>
    <w:rsid w:val="004E4829"/>
    <w:rsid w:val="004E498B"/>
    <w:rsid w:val="004F362F"/>
    <w:rsid w:val="004F6990"/>
    <w:rsid w:val="00501B89"/>
    <w:rsid w:val="00501CA2"/>
    <w:rsid w:val="00510ADA"/>
    <w:rsid w:val="005113E0"/>
    <w:rsid w:val="00512536"/>
    <w:rsid w:val="00515744"/>
    <w:rsid w:val="00517588"/>
    <w:rsid w:val="005205A4"/>
    <w:rsid w:val="0052157D"/>
    <w:rsid w:val="00523590"/>
    <w:rsid w:val="00525659"/>
    <w:rsid w:val="00532F6B"/>
    <w:rsid w:val="00534619"/>
    <w:rsid w:val="00535602"/>
    <w:rsid w:val="005371F8"/>
    <w:rsid w:val="00545E70"/>
    <w:rsid w:val="00546D43"/>
    <w:rsid w:val="005553BD"/>
    <w:rsid w:val="00561CFB"/>
    <w:rsid w:val="00572DA3"/>
    <w:rsid w:val="00573465"/>
    <w:rsid w:val="005776CB"/>
    <w:rsid w:val="00581B48"/>
    <w:rsid w:val="00582380"/>
    <w:rsid w:val="00584D44"/>
    <w:rsid w:val="00585C8F"/>
    <w:rsid w:val="00585E46"/>
    <w:rsid w:val="00585EDF"/>
    <w:rsid w:val="00586618"/>
    <w:rsid w:val="00590C8C"/>
    <w:rsid w:val="00591E1A"/>
    <w:rsid w:val="00596E4B"/>
    <w:rsid w:val="005A4D12"/>
    <w:rsid w:val="005B4390"/>
    <w:rsid w:val="005B4F8C"/>
    <w:rsid w:val="005C17C4"/>
    <w:rsid w:val="005C2C61"/>
    <w:rsid w:val="005C4EAD"/>
    <w:rsid w:val="005C7945"/>
    <w:rsid w:val="005D4C64"/>
    <w:rsid w:val="005D50B3"/>
    <w:rsid w:val="005E1623"/>
    <w:rsid w:val="005E24C7"/>
    <w:rsid w:val="005E5F7C"/>
    <w:rsid w:val="005E7BE4"/>
    <w:rsid w:val="0060601F"/>
    <w:rsid w:val="00606B4B"/>
    <w:rsid w:val="0061278D"/>
    <w:rsid w:val="0061303B"/>
    <w:rsid w:val="006133C4"/>
    <w:rsid w:val="0061352D"/>
    <w:rsid w:val="00613E46"/>
    <w:rsid w:val="00614158"/>
    <w:rsid w:val="00614662"/>
    <w:rsid w:val="00615FC6"/>
    <w:rsid w:val="00620200"/>
    <w:rsid w:val="0062394D"/>
    <w:rsid w:val="0062754D"/>
    <w:rsid w:val="006309FB"/>
    <w:rsid w:val="00634524"/>
    <w:rsid w:val="0063461E"/>
    <w:rsid w:val="00640E76"/>
    <w:rsid w:val="00642A36"/>
    <w:rsid w:val="006431F2"/>
    <w:rsid w:val="0064409F"/>
    <w:rsid w:val="00645B03"/>
    <w:rsid w:val="00646721"/>
    <w:rsid w:val="006475B7"/>
    <w:rsid w:val="00653AE3"/>
    <w:rsid w:val="0065735E"/>
    <w:rsid w:val="006629D1"/>
    <w:rsid w:val="00674E12"/>
    <w:rsid w:val="00676C12"/>
    <w:rsid w:val="006802F0"/>
    <w:rsid w:val="00691945"/>
    <w:rsid w:val="0069246C"/>
    <w:rsid w:val="00692DFD"/>
    <w:rsid w:val="0069771C"/>
    <w:rsid w:val="006A1A7C"/>
    <w:rsid w:val="006A62A7"/>
    <w:rsid w:val="006A6F2A"/>
    <w:rsid w:val="006B2B08"/>
    <w:rsid w:val="006B6E85"/>
    <w:rsid w:val="006C0AEE"/>
    <w:rsid w:val="006C44D3"/>
    <w:rsid w:val="006C7CEA"/>
    <w:rsid w:val="006D0C23"/>
    <w:rsid w:val="006D0D64"/>
    <w:rsid w:val="006D12A1"/>
    <w:rsid w:val="006E0675"/>
    <w:rsid w:val="006E3ACB"/>
    <w:rsid w:val="006E7202"/>
    <w:rsid w:val="006F2C29"/>
    <w:rsid w:val="006F3A9E"/>
    <w:rsid w:val="006F4F4C"/>
    <w:rsid w:val="007006EC"/>
    <w:rsid w:val="00701B32"/>
    <w:rsid w:val="007156EC"/>
    <w:rsid w:val="00720C9B"/>
    <w:rsid w:val="00720CD7"/>
    <w:rsid w:val="0072526B"/>
    <w:rsid w:val="00726DB4"/>
    <w:rsid w:val="0073291E"/>
    <w:rsid w:val="00734722"/>
    <w:rsid w:val="00751602"/>
    <w:rsid w:val="00751B00"/>
    <w:rsid w:val="00760690"/>
    <w:rsid w:val="00762CB6"/>
    <w:rsid w:val="00773942"/>
    <w:rsid w:val="0078187A"/>
    <w:rsid w:val="0078430D"/>
    <w:rsid w:val="00787CFB"/>
    <w:rsid w:val="00791554"/>
    <w:rsid w:val="007A1329"/>
    <w:rsid w:val="007A20D1"/>
    <w:rsid w:val="007A42C5"/>
    <w:rsid w:val="007A4A0C"/>
    <w:rsid w:val="007B1E50"/>
    <w:rsid w:val="007B2C1F"/>
    <w:rsid w:val="007C0BC1"/>
    <w:rsid w:val="007C2FF0"/>
    <w:rsid w:val="007C4F94"/>
    <w:rsid w:val="007C65B6"/>
    <w:rsid w:val="007D2A4D"/>
    <w:rsid w:val="007E01B3"/>
    <w:rsid w:val="007E2473"/>
    <w:rsid w:val="007E4B31"/>
    <w:rsid w:val="007F180E"/>
    <w:rsid w:val="00801226"/>
    <w:rsid w:val="00806915"/>
    <w:rsid w:val="00807297"/>
    <w:rsid w:val="00811FB0"/>
    <w:rsid w:val="0082303F"/>
    <w:rsid w:val="008235D3"/>
    <w:rsid w:val="00823B26"/>
    <w:rsid w:val="00823B78"/>
    <w:rsid w:val="00823F87"/>
    <w:rsid w:val="00826B66"/>
    <w:rsid w:val="00832C35"/>
    <w:rsid w:val="00836942"/>
    <w:rsid w:val="00846A84"/>
    <w:rsid w:val="00846BE8"/>
    <w:rsid w:val="008553E6"/>
    <w:rsid w:val="008556F3"/>
    <w:rsid w:val="00861334"/>
    <w:rsid w:val="00862000"/>
    <w:rsid w:val="00865AAA"/>
    <w:rsid w:val="00870293"/>
    <w:rsid w:val="00872E88"/>
    <w:rsid w:val="00876778"/>
    <w:rsid w:val="008778CD"/>
    <w:rsid w:val="00881450"/>
    <w:rsid w:val="00884136"/>
    <w:rsid w:val="00886FEE"/>
    <w:rsid w:val="008A0925"/>
    <w:rsid w:val="008A212B"/>
    <w:rsid w:val="008A418C"/>
    <w:rsid w:val="008A6663"/>
    <w:rsid w:val="008B11A8"/>
    <w:rsid w:val="008B3F69"/>
    <w:rsid w:val="008B466F"/>
    <w:rsid w:val="008B4B13"/>
    <w:rsid w:val="008B7564"/>
    <w:rsid w:val="008B774B"/>
    <w:rsid w:val="008B7D96"/>
    <w:rsid w:val="008C0F41"/>
    <w:rsid w:val="008C5596"/>
    <w:rsid w:val="008C727C"/>
    <w:rsid w:val="008D0199"/>
    <w:rsid w:val="008D18D8"/>
    <w:rsid w:val="008D1CE9"/>
    <w:rsid w:val="008D4BC4"/>
    <w:rsid w:val="008D5318"/>
    <w:rsid w:val="008D57D7"/>
    <w:rsid w:val="008E2020"/>
    <w:rsid w:val="008F068F"/>
    <w:rsid w:val="008F40EB"/>
    <w:rsid w:val="008F5394"/>
    <w:rsid w:val="008F6047"/>
    <w:rsid w:val="008F7253"/>
    <w:rsid w:val="009028E9"/>
    <w:rsid w:val="00902A99"/>
    <w:rsid w:val="009073D1"/>
    <w:rsid w:val="009074A9"/>
    <w:rsid w:val="00915D87"/>
    <w:rsid w:val="00920EBE"/>
    <w:rsid w:val="00922117"/>
    <w:rsid w:val="00923814"/>
    <w:rsid w:val="0092449E"/>
    <w:rsid w:val="0093788E"/>
    <w:rsid w:val="00952854"/>
    <w:rsid w:val="00952D17"/>
    <w:rsid w:val="0096539D"/>
    <w:rsid w:val="00965879"/>
    <w:rsid w:val="00970A39"/>
    <w:rsid w:val="00973DD5"/>
    <w:rsid w:val="00974618"/>
    <w:rsid w:val="00975791"/>
    <w:rsid w:val="0097726A"/>
    <w:rsid w:val="00980130"/>
    <w:rsid w:val="0098193E"/>
    <w:rsid w:val="00983555"/>
    <w:rsid w:val="00983DA7"/>
    <w:rsid w:val="00985D69"/>
    <w:rsid w:val="009A6D1A"/>
    <w:rsid w:val="009B068C"/>
    <w:rsid w:val="009B4B57"/>
    <w:rsid w:val="009C3230"/>
    <w:rsid w:val="009C3D8E"/>
    <w:rsid w:val="009C6965"/>
    <w:rsid w:val="009D0C65"/>
    <w:rsid w:val="009D1FFE"/>
    <w:rsid w:val="009D4A1B"/>
    <w:rsid w:val="009D4C44"/>
    <w:rsid w:val="009D681F"/>
    <w:rsid w:val="009E7388"/>
    <w:rsid w:val="009F3BC4"/>
    <w:rsid w:val="009F4482"/>
    <w:rsid w:val="00A0294F"/>
    <w:rsid w:val="00A04D44"/>
    <w:rsid w:val="00A11350"/>
    <w:rsid w:val="00A16A3D"/>
    <w:rsid w:val="00A16D87"/>
    <w:rsid w:val="00A17B39"/>
    <w:rsid w:val="00A21487"/>
    <w:rsid w:val="00A31704"/>
    <w:rsid w:val="00A36C3B"/>
    <w:rsid w:val="00A4303B"/>
    <w:rsid w:val="00A4671F"/>
    <w:rsid w:val="00A50CE8"/>
    <w:rsid w:val="00A52785"/>
    <w:rsid w:val="00A54003"/>
    <w:rsid w:val="00A544C6"/>
    <w:rsid w:val="00A571E8"/>
    <w:rsid w:val="00A57206"/>
    <w:rsid w:val="00A61ED1"/>
    <w:rsid w:val="00A66F35"/>
    <w:rsid w:val="00A70CEB"/>
    <w:rsid w:val="00A74B5D"/>
    <w:rsid w:val="00A769F9"/>
    <w:rsid w:val="00A8175A"/>
    <w:rsid w:val="00A86754"/>
    <w:rsid w:val="00AA3C1A"/>
    <w:rsid w:val="00AB321F"/>
    <w:rsid w:val="00AB753A"/>
    <w:rsid w:val="00AC1A93"/>
    <w:rsid w:val="00AC32ED"/>
    <w:rsid w:val="00AD250A"/>
    <w:rsid w:val="00AD3FC0"/>
    <w:rsid w:val="00AD6380"/>
    <w:rsid w:val="00AD731F"/>
    <w:rsid w:val="00AE091F"/>
    <w:rsid w:val="00AE2534"/>
    <w:rsid w:val="00AE3DF0"/>
    <w:rsid w:val="00AF3532"/>
    <w:rsid w:val="00B00D12"/>
    <w:rsid w:val="00B0125F"/>
    <w:rsid w:val="00B04CD1"/>
    <w:rsid w:val="00B060FB"/>
    <w:rsid w:val="00B121F1"/>
    <w:rsid w:val="00B142B0"/>
    <w:rsid w:val="00B14D15"/>
    <w:rsid w:val="00B15BEE"/>
    <w:rsid w:val="00B17754"/>
    <w:rsid w:val="00B20F5C"/>
    <w:rsid w:val="00B21062"/>
    <w:rsid w:val="00B2279F"/>
    <w:rsid w:val="00B24989"/>
    <w:rsid w:val="00B2587F"/>
    <w:rsid w:val="00B269D6"/>
    <w:rsid w:val="00B33311"/>
    <w:rsid w:val="00B3365F"/>
    <w:rsid w:val="00B345BA"/>
    <w:rsid w:val="00B35932"/>
    <w:rsid w:val="00B4336D"/>
    <w:rsid w:val="00B45EFF"/>
    <w:rsid w:val="00B476A3"/>
    <w:rsid w:val="00B54E49"/>
    <w:rsid w:val="00B55056"/>
    <w:rsid w:val="00B55F86"/>
    <w:rsid w:val="00B60A05"/>
    <w:rsid w:val="00B60A59"/>
    <w:rsid w:val="00B62ED6"/>
    <w:rsid w:val="00B6704F"/>
    <w:rsid w:val="00B70639"/>
    <w:rsid w:val="00B723A5"/>
    <w:rsid w:val="00B74E24"/>
    <w:rsid w:val="00B770DA"/>
    <w:rsid w:val="00B773B3"/>
    <w:rsid w:val="00B77907"/>
    <w:rsid w:val="00B82ECF"/>
    <w:rsid w:val="00B91DBC"/>
    <w:rsid w:val="00B94577"/>
    <w:rsid w:val="00B9478C"/>
    <w:rsid w:val="00BA0A31"/>
    <w:rsid w:val="00BA15A5"/>
    <w:rsid w:val="00BA1743"/>
    <w:rsid w:val="00BA3771"/>
    <w:rsid w:val="00BA5F8E"/>
    <w:rsid w:val="00BA6907"/>
    <w:rsid w:val="00BA78DF"/>
    <w:rsid w:val="00BA797D"/>
    <w:rsid w:val="00BA7D13"/>
    <w:rsid w:val="00BB24E0"/>
    <w:rsid w:val="00BB3207"/>
    <w:rsid w:val="00BB3DA4"/>
    <w:rsid w:val="00BB51B9"/>
    <w:rsid w:val="00BB5ED6"/>
    <w:rsid w:val="00BB7A8B"/>
    <w:rsid w:val="00BC05EB"/>
    <w:rsid w:val="00BC3AE5"/>
    <w:rsid w:val="00BC4BD3"/>
    <w:rsid w:val="00BC578B"/>
    <w:rsid w:val="00BD460C"/>
    <w:rsid w:val="00BD562F"/>
    <w:rsid w:val="00BE0123"/>
    <w:rsid w:val="00BE17FC"/>
    <w:rsid w:val="00BE6690"/>
    <w:rsid w:val="00BF0313"/>
    <w:rsid w:val="00BF186E"/>
    <w:rsid w:val="00BF44FA"/>
    <w:rsid w:val="00BF7BB2"/>
    <w:rsid w:val="00C0018F"/>
    <w:rsid w:val="00C006BD"/>
    <w:rsid w:val="00C01179"/>
    <w:rsid w:val="00C0625D"/>
    <w:rsid w:val="00C06711"/>
    <w:rsid w:val="00C07A83"/>
    <w:rsid w:val="00C07CBA"/>
    <w:rsid w:val="00C13EBE"/>
    <w:rsid w:val="00C20545"/>
    <w:rsid w:val="00C24040"/>
    <w:rsid w:val="00C251CC"/>
    <w:rsid w:val="00C32E37"/>
    <w:rsid w:val="00C33806"/>
    <w:rsid w:val="00C36453"/>
    <w:rsid w:val="00C4013B"/>
    <w:rsid w:val="00C403E8"/>
    <w:rsid w:val="00C41D48"/>
    <w:rsid w:val="00C5226C"/>
    <w:rsid w:val="00C52C16"/>
    <w:rsid w:val="00C52F44"/>
    <w:rsid w:val="00C568B5"/>
    <w:rsid w:val="00C62280"/>
    <w:rsid w:val="00C633E8"/>
    <w:rsid w:val="00C6542E"/>
    <w:rsid w:val="00C737D6"/>
    <w:rsid w:val="00C77D81"/>
    <w:rsid w:val="00C8041B"/>
    <w:rsid w:val="00C81345"/>
    <w:rsid w:val="00C845C9"/>
    <w:rsid w:val="00C873B2"/>
    <w:rsid w:val="00C917A3"/>
    <w:rsid w:val="00C9434F"/>
    <w:rsid w:val="00CA7B3C"/>
    <w:rsid w:val="00CB3EA3"/>
    <w:rsid w:val="00CB7790"/>
    <w:rsid w:val="00CB7843"/>
    <w:rsid w:val="00CC0138"/>
    <w:rsid w:val="00CC1427"/>
    <w:rsid w:val="00CC258B"/>
    <w:rsid w:val="00CC2DBF"/>
    <w:rsid w:val="00CC525F"/>
    <w:rsid w:val="00CD380C"/>
    <w:rsid w:val="00CD48EB"/>
    <w:rsid w:val="00CE0C2E"/>
    <w:rsid w:val="00CE26EF"/>
    <w:rsid w:val="00CE66B0"/>
    <w:rsid w:val="00CF075F"/>
    <w:rsid w:val="00CF3276"/>
    <w:rsid w:val="00CF6A07"/>
    <w:rsid w:val="00CF7BA4"/>
    <w:rsid w:val="00D03455"/>
    <w:rsid w:val="00D03AFA"/>
    <w:rsid w:val="00D0560B"/>
    <w:rsid w:val="00D05838"/>
    <w:rsid w:val="00D06314"/>
    <w:rsid w:val="00D20533"/>
    <w:rsid w:val="00D2224A"/>
    <w:rsid w:val="00D23B52"/>
    <w:rsid w:val="00D266F7"/>
    <w:rsid w:val="00D31289"/>
    <w:rsid w:val="00D316CF"/>
    <w:rsid w:val="00D33B7A"/>
    <w:rsid w:val="00D34023"/>
    <w:rsid w:val="00D402EB"/>
    <w:rsid w:val="00D44D0E"/>
    <w:rsid w:val="00D54586"/>
    <w:rsid w:val="00D57DF4"/>
    <w:rsid w:val="00D632AA"/>
    <w:rsid w:val="00D64B98"/>
    <w:rsid w:val="00D671FB"/>
    <w:rsid w:val="00D7088C"/>
    <w:rsid w:val="00D70E67"/>
    <w:rsid w:val="00D72BC1"/>
    <w:rsid w:val="00D752C5"/>
    <w:rsid w:val="00D81E79"/>
    <w:rsid w:val="00D86A46"/>
    <w:rsid w:val="00D91E3C"/>
    <w:rsid w:val="00D969EB"/>
    <w:rsid w:val="00DA68AD"/>
    <w:rsid w:val="00DA6B4B"/>
    <w:rsid w:val="00DA7041"/>
    <w:rsid w:val="00DA76A5"/>
    <w:rsid w:val="00DB0339"/>
    <w:rsid w:val="00DB1030"/>
    <w:rsid w:val="00DB66E8"/>
    <w:rsid w:val="00DB67C4"/>
    <w:rsid w:val="00DC5610"/>
    <w:rsid w:val="00DE0101"/>
    <w:rsid w:val="00DE3EED"/>
    <w:rsid w:val="00DE7981"/>
    <w:rsid w:val="00E0059C"/>
    <w:rsid w:val="00E014AA"/>
    <w:rsid w:val="00E02E35"/>
    <w:rsid w:val="00E0338D"/>
    <w:rsid w:val="00E05E13"/>
    <w:rsid w:val="00E06236"/>
    <w:rsid w:val="00E06825"/>
    <w:rsid w:val="00E07D8D"/>
    <w:rsid w:val="00E11071"/>
    <w:rsid w:val="00E115F3"/>
    <w:rsid w:val="00E238F4"/>
    <w:rsid w:val="00E25F6E"/>
    <w:rsid w:val="00E33978"/>
    <w:rsid w:val="00E35EE0"/>
    <w:rsid w:val="00E379D9"/>
    <w:rsid w:val="00E37CF3"/>
    <w:rsid w:val="00E53DDC"/>
    <w:rsid w:val="00E64D24"/>
    <w:rsid w:val="00E65D13"/>
    <w:rsid w:val="00E74288"/>
    <w:rsid w:val="00E74FDF"/>
    <w:rsid w:val="00E8537F"/>
    <w:rsid w:val="00E956A0"/>
    <w:rsid w:val="00E95A4C"/>
    <w:rsid w:val="00EA3DFE"/>
    <w:rsid w:val="00EA6615"/>
    <w:rsid w:val="00EA6B25"/>
    <w:rsid w:val="00EA74EA"/>
    <w:rsid w:val="00EB29E2"/>
    <w:rsid w:val="00EB6713"/>
    <w:rsid w:val="00EB7CD4"/>
    <w:rsid w:val="00EC148F"/>
    <w:rsid w:val="00EC1C3F"/>
    <w:rsid w:val="00EC53BF"/>
    <w:rsid w:val="00EC6239"/>
    <w:rsid w:val="00ED1B91"/>
    <w:rsid w:val="00ED4D2B"/>
    <w:rsid w:val="00ED6362"/>
    <w:rsid w:val="00EE368A"/>
    <w:rsid w:val="00EE5832"/>
    <w:rsid w:val="00EF013F"/>
    <w:rsid w:val="00EF2817"/>
    <w:rsid w:val="00EF490C"/>
    <w:rsid w:val="00F00B24"/>
    <w:rsid w:val="00F01EC2"/>
    <w:rsid w:val="00F14BF3"/>
    <w:rsid w:val="00F22183"/>
    <w:rsid w:val="00F253A9"/>
    <w:rsid w:val="00F318FA"/>
    <w:rsid w:val="00F33D55"/>
    <w:rsid w:val="00F342E9"/>
    <w:rsid w:val="00F35A62"/>
    <w:rsid w:val="00F40FF7"/>
    <w:rsid w:val="00F44381"/>
    <w:rsid w:val="00F46810"/>
    <w:rsid w:val="00F52D6C"/>
    <w:rsid w:val="00F5767D"/>
    <w:rsid w:val="00F62BC2"/>
    <w:rsid w:val="00F645FD"/>
    <w:rsid w:val="00F6482B"/>
    <w:rsid w:val="00F67008"/>
    <w:rsid w:val="00F70524"/>
    <w:rsid w:val="00F7151A"/>
    <w:rsid w:val="00F7437D"/>
    <w:rsid w:val="00F83AA9"/>
    <w:rsid w:val="00F84B95"/>
    <w:rsid w:val="00F90BCD"/>
    <w:rsid w:val="00F925F4"/>
    <w:rsid w:val="00F95C45"/>
    <w:rsid w:val="00FA0F66"/>
    <w:rsid w:val="00FA43BE"/>
    <w:rsid w:val="00FB5A99"/>
    <w:rsid w:val="00FB6F99"/>
    <w:rsid w:val="00FC051E"/>
    <w:rsid w:val="00FC15BE"/>
    <w:rsid w:val="00FC4E32"/>
    <w:rsid w:val="00FD010B"/>
    <w:rsid w:val="00FD2C3F"/>
    <w:rsid w:val="00FE2333"/>
    <w:rsid w:val="00FE3531"/>
    <w:rsid w:val="00FE378A"/>
    <w:rsid w:val="00FF0781"/>
    <w:rsid w:val="00FF25F4"/>
    <w:rsid w:val="00FF4293"/>
    <w:rsid w:val="00FF58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D87"/>
  </w:style>
  <w:style w:type="paragraph" w:styleId="Ttulo3">
    <w:name w:val="heading 3"/>
    <w:basedOn w:val="Normal"/>
    <w:link w:val="Ttulo3Char"/>
    <w:uiPriority w:val="9"/>
    <w:qFormat/>
    <w:rsid w:val="008F40E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15D8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15D87"/>
    <w:rPr>
      <w:sz w:val="20"/>
      <w:szCs w:val="20"/>
    </w:rPr>
  </w:style>
  <w:style w:type="character" w:styleId="Refdenotaderodap">
    <w:name w:val="footnote reference"/>
    <w:basedOn w:val="Fontepargpadro"/>
    <w:uiPriority w:val="99"/>
    <w:unhideWhenUsed/>
    <w:rsid w:val="00915D87"/>
    <w:rPr>
      <w:vertAlign w:val="superscript"/>
    </w:rPr>
  </w:style>
  <w:style w:type="paragraph" w:styleId="PargrafodaLista">
    <w:name w:val="List Paragraph"/>
    <w:basedOn w:val="Normal"/>
    <w:uiPriority w:val="34"/>
    <w:qFormat/>
    <w:rsid w:val="00915D87"/>
    <w:pPr>
      <w:ind w:left="720"/>
      <w:contextualSpacing/>
    </w:pPr>
  </w:style>
  <w:style w:type="paragraph" w:styleId="NormalWeb">
    <w:name w:val="Normal (Web)"/>
    <w:basedOn w:val="Normal"/>
    <w:uiPriority w:val="99"/>
    <w:unhideWhenUsed/>
    <w:rsid w:val="00915D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15D87"/>
    <w:rPr>
      <w:color w:val="0000FF"/>
      <w:u w:val="single"/>
    </w:rPr>
  </w:style>
  <w:style w:type="paragraph" w:styleId="Legenda">
    <w:name w:val="caption"/>
    <w:basedOn w:val="Normal"/>
    <w:next w:val="Normal"/>
    <w:uiPriority w:val="35"/>
    <w:unhideWhenUsed/>
    <w:qFormat/>
    <w:rsid w:val="00915D87"/>
    <w:pPr>
      <w:spacing w:line="240" w:lineRule="auto"/>
    </w:pPr>
    <w:rPr>
      <w:b/>
      <w:bCs/>
      <w:color w:val="4F81BD" w:themeColor="accent1"/>
      <w:sz w:val="18"/>
      <w:szCs w:val="18"/>
    </w:rPr>
  </w:style>
  <w:style w:type="character" w:customStyle="1" w:styleId="st">
    <w:name w:val="st"/>
    <w:basedOn w:val="Fontepargpadro"/>
    <w:rsid w:val="00915D87"/>
  </w:style>
  <w:style w:type="character" w:styleId="Forte">
    <w:name w:val="Strong"/>
    <w:basedOn w:val="Fontepargpadro"/>
    <w:uiPriority w:val="22"/>
    <w:qFormat/>
    <w:rsid w:val="00915D87"/>
    <w:rPr>
      <w:b/>
      <w:bCs/>
    </w:rPr>
  </w:style>
  <w:style w:type="paragraph" w:styleId="Cabealho">
    <w:name w:val="header"/>
    <w:basedOn w:val="Normal"/>
    <w:link w:val="CabealhoChar"/>
    <w:uiPriority w:val="99"/>
    <w:unhideWhenUsed/>
    <w:rsid w:val="00035D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DE3"/>
  </w:style>
  <w:style w:type="paragraph" w:styleId="Rodap">
    <w:name w:val="footer"/>
    <w:basedOn w:val="Normal"/>
    <w:link w:val="RodapChar"/>
    <w:uiPriority w:val="99"/>
    <w:unhideWhenUsed/>
    <w:rsid w:val="00035DE3"/>
    <w:pPr>
      <w:tabs>
        <w:tab w:val="center" w:pos="4252"/>
        <w:tab w:val="right" w:pos="8504"/>
      </w:tabs>
      <w:spacing w:after="0" w:line="240" w:lineRule="auto"/>
    </w:pPr>
  </w:style>
  <w:style w:type="character" w:customStyle="1" w:styleId="RodapChar">
    <w:name w:val="Rodapé Char"/>
    <w:basedOn w:val="Fontepargpadro"/>
    <w:link w:val="Rodap"/>
    <w:uiPriority w:val="99"/>
    <w:rsid w:val="00035DE3"/>
  </w:style>
  <w:style w:type="character" w:customStyle="1" w:styleId="Ttulo3Char">
    <w:name w:val="Título 3 Char"/>
    <w:basedOn w:val="Fontepargpadro"/>
    <w:link w:val="Ttulo3"/>
    <w:uiPriority w:val="9"/>
    <w:rsid w:val="008F40EB"/>
    <w:rPr>
      <w:rFonts w:ascii="Times New Roman" w:eastAsia="Times New Roman" w:hAnsi="Times New Roman" w:cs="Times New Roman"/>
      <w:b/>
      <w:bCs/>
      <w:sz w:val="27"/>
      <w:szCs w:val="27"/>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D87"/>
  </w:style>
  <w:style w:type="paragraph" w:styleId="Ttulo3">
    <w:name w:val="heading 3"/>
    <w:basedOn w:val="Normal"/>
    <w:link w:val="Ttulo3Char"/>
    <w:uiPriority w:val="9"/>
    <w:qFormat/>
    <w:rsid w:val="008F40E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15D8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15D87"/>
    <w:rPr>
      <w:sz w:val="20"/>
      <w:szCs w:val="20"/>
    </w:rPr>
  </w:style>
  <w:style w:type="character" w:styleId="Refdenotaderodap">
    <w:name w:val="footnote reference"/>
    <w:basedOn w:val="Fontepargpadro"/>
    <w:uiPriority w:val="99"/>
    <w:unhideWhenUsed/>
    <w:rsid w:val="00915D87"/>
    <w:rPr>
      <w:vertAlign w:val="superscript"/>
    </w:rPr>
  </w:style>
  <w:style w:type="paragraph" w:styleId="PargrafodaLista">
    <w:name w:val="List Paragraph"/>
    <w:basedOn w:val="Normal"/>
    <w:uiPriority w:val="34"/>
    <w:qFormat/>
    <w:rsid w:val="00915D87"/>
    <w:pPr>
      <w:ind w:left="720"/>
      <w:contextualSpacing/>
    </w:pPr>
  </w:style>
  <w:style w:type="paragraph" w:styleId="NormalWeb">
    <w:name w:val="Normal (Web)"/>
    <w:basedOn w:val="Normal"/>
    <w:uiPriority w:val="99"/>
    <w:unhideWhenUsed/>
    <w:rsid w:val="00915D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15D87"/>
    <w:rPr>
      <w:color w:val="0000FF"/>
      <w:u w:val="single"/>
    </w:rPr>
  </w:style>
  <w:style w:type="paragraph" w:styleId="Legenda">
    <w:name w:val="caption"/>
    <w:basedOn w:val="Normal"/>
    <w:next w:val="Normal"/>
    <w:uiPriority w:val="35"/>
    <w:unhideWhenUsed/>
    <w:qFormat/>
    <w:rsid w:val="00915D87"/>
    <w:pPr>
      <w:spacing w:line="240" w:lineRule="auto"/>
    </w:pPr>
    <w:rPr>
      <w:b/>
      <w:bCs/>
      <w:color w:val="4F81BD" w:themeColor="accent1"/>
      <w:sz w:val="18"/>
      <w:szCs w:val="18"/>
    </w:rPr>
  </w:style>
  <w:style w:type="character" w:customStyle="1" w:styleId="st">
    <w:name w:val="st"/>
    <w:basedOn w:val="Fontepargpadro"/>
    <w:rsid w:val="00915D87"/>
  </w:style>
  <w:style w:type="character" w:styleId="Forte">
    <w:name w:val="Strong"/>
    <w:basedOn w:val="Fontepargpadro"/>
    <w:uiPriority w:val="22"/>
    <w:qFormat/>
    <w:rsid w:val="00915D87"/>
    <w:rPr>
      <w:b/>
      <w:bCs/>
    </w:rPr>
  </w:style>
  <w:style w:type="paragraph" w:styleId="Cabealho">
    <w:name w:val="header"/>
    <w:basedOn w:val="Normal"/>
    <w:link w:val="CabealhoChar"/>
    <w:uiPriority w:val="99"/>
    <w:unhideWhenUsed/>
    <w:rsid w:val="00035D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DE3"/>
  </w:style>
  <w:style w:type="paragraph" w:styleId="Rodap">
    <w:name w:val="footer"/>
    <w:basedOn w:val="Normal"/>
    <w:link w:val="RodapChar"/>
    <w:uiPriority w:val="99"/>
    <w:unhideWhenUsed/>
    <w:rsid w:val="00035DE3"/>
    <w:pPr>
      <w:tabs>
        <w:tab w:val="center" w:pos="4252"/>
        <w:tab w:val="right" w:pos="8504"/>
      </w:tabs>
      <w:spacing w:after="0" w:line="240" w:lineRule="auto"/>
    </w:pPr>
  </w:style>
  <w:style w:type="character" w:customStyle="1" w:styleId="RodapChar">
    <w:name w:val="Rodapé Char"/>
    <w:basedOn w:val="Fontepargpadro"/>
    <w:link w:val="Rodap"/>
    <w:uiPriority w:val="99"/>
    <w:rsid w:val="00035DE3"/>
  </w:style>
  <w:style w:type="character" w:customStyle="1" w:styleId="Ttulo3Char">
    <w:name w:val="Título 3 Char"/>
    <w:basedOn w:val="Fontepargpadro"/>
    <w:link w:val="Ttulo3"/>
    <w:uiPriority w:val="9"/>
    <w:rsid w:val="008F40EB"/>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cervo.oglobo.globo.com/consulta-ao-acerv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cervo.estadao.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b.com.br/paginas/news-archiv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acervo.folha.com.br" TargetMode="External"/><Relationship Id="rId4" Type="http://schemas.microsoft.com/office/2007/relationships/stylesWithEffects" Target="stylesWithEffects.xml"/><Relationship Id="rId9" Type="http://schemas.openxmlformats.org/officeDocument/2006/relationships/hyperlink" Target="http://www.scielo.br/scielo.php?script=sci_arttext&amp;pid=S0011-52581998000300005" TargetMode="External"/><Relationship Id="rId14" Type="http://schemas.openxmlformats.org/officeDocument/2006/relationships/hyperlink" Target="http://veja.abril.com.br/acervodigital/home.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NNnWal79IZ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5748E-E599-489C-944A-6D8CE228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5778</Words>
  <Characters>31203</Characters>
  <Application>Microsoft Office Word</Application>
  <DocSecurity>0</DocSecurity>
  <Lines>260</Lines>
  <Paragraphs>73</Paragraphs>
  <ScaleCrop>false</ScaleCrop>
  <Company/>
  <LinksUpToDate>false</LinksUpToDate>
  <CharactersWithSpaces>36908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Pessoal</dc:creator>
  <cp:keywords/>
  <dc:description/>
  <cp:lastModifiedBy>Pessoal</cp:lastModifiedBy>
  <cp:revision>93</cp:revision>
  <dcterms:created xsi:type="dcterms:W3CDTF">2017-04-22T14:16:00Z</dcterms:created>
  <dcterms:modified xsi:type="dcterms:W3CDTF">2017-04-27T14:49:00Z</dcterms:modified>
</cp:coreProperties>
</file>