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34" w:rsidRDefault="003C306C" w:rsidP="009B53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A7E2F">
        <w:rPr>
          <w:rFonts w:ascii="Times New Roman" w:hAnsi="Times New Roman" w:cs="Times New Roman"/>
          <w:sz w:val="24"/>
          <w:szCs w:val="24"/>
        </w:rPr>
        <w:t xml:space="preserve"> </w:t>
      </w:r>
      <w:r>
        <w:rPr>
          <w:rFonts w:ascii="Times New Roman" w:hAnsi="Times New Roman" w:cs="Times New Roman"/>
          <w:sz w:val="24"/>
          <w:szCs w:val="24"/>
        </w:rPr>
        <w:t>A POLÍTICA DE TERRAS</w:t>
      </w:r>
      <w:r w:rsidR="009B5334">
        <w:rPr>
          <w:rFonts w:ascii="Times New Roman" w:hAnsi="Times New Roman" w:cs="Times New Roman"/>
          <w:sz w:val="24"/>
          <w:szCs w:val="24"/>
        </w:rPr>
        <w:t xml:space="preserve"> NA PARAHYBA DO NORTE: A ATUAÇÃO DAS MULHERES NA MERCANTILIZAÇÃO DE TERRAS </w:t>
      </w:r>
    </w:p>
    <w:p w:rsidR="003E1BDC" w:rsidRDefault="009B5334" w:rsidP="009B53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3C306C">
        <w:rPr>
          <w:rFonts w:ascii="Times New Roman" w:hAnsi="Times New Roman" w:cs="Times New Roman"/>
          <w:sz w:val="24"/>
          <w:szCs w:val="24"/>
        </w:rPr>
        <w:t>VILA</w:t>
      </w:r>
      <w:r>
        <w:rPr>
          <w:rFonts w:ascii="Times New Roman" w:hAnsi="Times New Roman" w:cs="Times New Roman"/>
          <w:sz w:val="24"/>
          <w:szCs w:val="24"/>
        </w:rPr>
        <w:t xml:space="preserve"> DE</w:t>
      </w:r>
      <w:r w:rsidR="003C306C">
        <w:rPr>
          <w:rFonts w:ascii="Times New Roman" w:hAnsi="Times New Roman" w:cs="Times New Roman"/>
          <w:sz w:val="24"/>
          <w:szCs w:val="24"/>
        </w:rPr>
        <w:t xml:space="preserve"> PATOS </w:t>
      </w:r>
      <w:r>
        <w:rPr>
          <w:rFonts w:ascii="Times New Roman" w:hAnsi="Times New Roman" w:cs="Times New Roman"/>
          <w:sz w:val="24"/>
          <w:szCs w:val="24"/>
        </w:rPr>
        <w:t>SÉCULO XIX)</w:t>
      </w:r>
    </w:p>
    <w:p w:rsidR="003E1BDC" w:rsidRDefault="003E1BDC" w:rsidP="003E1BDC">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Ellen Cristine Alves Silva Canuto</w:t>
      </w:r>
      <w:r w:rsidR="00251781" w:rsidRPr="00251781">
        <w:rPr>
          <w:rStyle w:val="Refdenotaderodap"/>
          <w:rFonts w:ascii="Times New Roman" w:hAnsi="Times New Roman" w:cs="Times New Roman"/>
          <w:sz w:val="24"/>
          <w:szCs w:val="24"/>
        </w:rPr>
        <w:footnoteReference w:customMarkFollows="1" w:id="1"/>
        <w:sym w:font="Symbol" w:char="F02A"/>
      </w:r>
    </w:p>
    <w:p w:rsidR="003D23CF" w:rsidRDefault="003D23CF" w:rsidP="003E1BDC">
      <w:pPr>
        <w:spacing w:before="120" w:after="120" w:line="360" w:lineRule="auto"/>
        <w:jc w:val="right"/>
        <w:rPr>
          <w:rFonts w:ascii="Times New Roman" w:hAnsi="Times New Roman" w:cs="Times New Roman"/>
          <w:sz w:val="24"/>
          <w:szCs w:val="24"/>
        </w:rPr>
      </w:pPr>
      <w:bookmarkStart w:id="0" w:name="_GoBack"/>
      <w:bookmarkEnd w:id="0"/>
    </w:p>
    <w:p w:rsidR="001B5182" w:rsidRPr="00B36AE2" w:rsidRDefault="001B5182" w:rsidP="001B5182">
      <w:pPr>
        <w:spacing w:before="120" w:after="120" w:line="360" w:lineRule="auto"/>
        <w:jc w:val="both"/>
        <w:rPr>
          <w:rFonts w:ascii="Times New Roman" w:hAnsi="Times New Roman" w:cs="Times New Roman"/>
          <w:b/>
          <w:sz w:val="24"/>
          <w:szCs w:val="24"/>
        </w:rPr>
      </w:pPr>
      <w:r w:rsidRPr="00B36AE2">
        <w:rPr>
          <w:rFonts w:ascii="Times New Roman" w:hAnsi="Times New Roman" w:cs="Times New Roman"/>
          <w:b/>
          <w:sz w:val="24"/>
          <w:szCs w:val="24"/>
        </w:rPr>
        <w:t>Resumo</w:t>
      </w:r>
    </w:p>
    <w:p w:rsidR="00B36AE2" w:rsidRDefault="002D64E9" w:rsidP="00B36AE2">
      <w:pPr>
        <w:spacing w:after="0" w:line="240" w:lineRule="auto"/>
        <w:jc w:val="both"/>
        <w:rPr>
          <w:rFonts w:ascii="Times New Roman" w:hAnsi="Times New Roman" w:cs="Times New Roman"/>
          <w:sz w:val="24"/>
          <w:szCs w:val="24"/>
        </w:rPr>
      </w:pPr>
      <w:r w:rsidRPr="009B5334">
        <w:rPr>
          <w:rFonts w:ascii="Times New Roman" w:hAnsi="Times New Roman" w:cs="Times New Roman"/>
          <w:bCs/>
          <w:sz w:val="24"/>
          <w:szCs w:val="24"/>
        </w:rPr>
        <w:t>“</w:t>
      </w:r>
      <w:r w:rsidR="003C306C" w:rsidRPr="009B5334">
        <w:rPr>
          <w:rFonts w:ascii="Times New Roman" w:hAnsi="Times New Roman" w:cs="Times New Roman"/>
          <w:bCs/>
          <w:sz w:val="24"/>
          <w:szCs w:val="24"/>
        </w:rPr>
        <w:t>Faço registro textualmente da declaração seguinte nos abaixo assinado possuindo uma parte de terra no sítio Monteiro do termo desta Freguesia por que compremos a D. Mariana Francisca Benedita</w:t>
      </w:r>
      <w:r w:rsidRPr="009B5334">
        <w:rPr>
          <w:rFonts w:ascii="Times New Roman" w:hAnsi="Times New Roman" w:cs="Times New Roman"/>
          <w:bCs/>
          <w:sz w:val="24"/>
          <w:szCs w:val="24"/>
        </w:rPr>
        <w:t>”</w:t>
      </w:r>
      <w:r w:rsidR="001B5182" w:rsidRPr="009B5334">
        <w:rPr>
          <w:rFonts w:ascii="Times New Roman" w:hAnsi="Times New Roman" w:cs="Times New Roman"/>
          <w:bCs/>
          <w:sz w:val="24"/>
          <w:szCs w:val="24"/>
        </w:rPr>
        <w:t>.</w:t>
      </w:r>
      <w:r w:rsidR="00C44DE8" w:rsidRPr="009B5334">
        <w:rPr>
          <w:rFonts w:ascii="Times New Roman" w:hAnsi="Times New Roman" w:cs="Times New Roman"/>
          <w:bCs/>
          <w:sz w:val="24"/>
          <w:szCs w:val="24"/>
        </w:rPr>
        <w:t xml:space="preserve"> Esse trecho faz parte do Registro Paroquial de Terras cuja fonte será analisada neste artigo, buscando estudar a atuação das mulheres na compra e venda de terras na região da Vila de Patos em meados do século XIX. </w:t>
      </w:r>
      <w:r w:rsidR="00B36AE2" w:rsidRPr="009B5334">
        <w:rPr>
          <w:rFonts w:ascii="Times New Roman" w:hAnsi="Times New Roman" w:cs="Times New Roman"/>
          <w:bCs/>
          <w:sz w:val="24"/>
          <w:szCs w:val="24"/>
        </w:rPr>
        <w:t xml:space="preserve">Problematizando </w:t>
      </w:r>
      <w:r w:rsidRPr="009B5334">
        <w:rPr>
          <w:rFonts w:ascii="Times New Roman" w:hAnsi="Times New Roman" w:cs="Times New Roman"/>
          <w:bCs/>
          <w:sz w:val="24"/>
          <w:szCs w:val="24"/>
        </w:rPr>
        <w:t>os</w:t>
      </w:r>
      <w:r w:rsidR="00B36AE2" w:rsidRPr="009B5334">
        <w:rPr>
          <w:rFonts w:ascii="Times New Roman" w:hAnsi="Times New Roman" w:cs="Times New Roman"/>
          <w:bCs/>
          <w:sz w:val="24"/>
          <w:szCs w:val="24"/>
        </w:rPr>
        <w:t xml:space="preserve"> </w:t>
      </w:r>
      <w:r w:rsidR="00B36AE2" w:rsidRPr="009B5334">
        <w:rPr>
          <w:rFonts w:ascii="Times New Roman" w:hAnsi="Times New Roman" w:cs="Times New Roman"/>
          <w:sz w:val="24"/>
          <w:szCs w:val="24"/>
        </w:rPr>
        <w:t>aspectos presentes na documentação primária e na historiografia é um dos objetivos que v</w:t>
      </w:r>
      <w:r w:rsidR="00B36AE2" w:rsidRPr="00B36AE2">
        <w:rPr>
          <w:rFonts w:ascii="Times New Roman" w:hAnsi="Times New Roman" w:cs="Times New Roman"/>
          <w:sz w:val="24"/>
          <w:szCs w:val="24"/>
        </w:rPr>
        <w:t>ai nos permitir um melhor entendimento da atuação das mulheres como proprietárias de terras e condutoras de suas famílias.</w:t>
      </w:r>
      <w:r w:rsidR="00B36AE2">
        <w:rPr>
          <w:rFonts w:ascii="Times New Roman" w:hAnsi="Times New Roman" w:cs="Times New Roman"/>
          <w:sz w:val="24"/>
          <w:szCs w:val="24"/>
        </w:rPr>
        <w:t xml:space="preserve"> Bem como analisar o espaço da política de terra, usando a legislação vigente da época para discutir as ações que norteiam a manutenção do poder.</w:t>
      </w:r>
    </w:p>
    <w:p w:rsidR="00B36AE2" w:rsidRDefault="00B36AE2" w:rsidP="00B36AE2">
      <w:pPr>
        <w:spacing w:after="0" w:line="360" w:lineRule="auto"/>
        <w:jc w:val="both"/>
        <w:rPr>
          <w:rFonts w:ascii="Times New Roman" w:hAnsi="Times New Roman" w:cs="Times New Roman"/>
          <w:sz w:val="24"/>
          <w:szCs w:val="24"/>
        </w:rPr>
      </w:pPr>
    </w:p>
    <w:p w:rsidR="00B36AE2" w:rsidRDefault="00B36AE2" w:rsidP="00B36AE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Pr="00B36AE2">
        <w:rPr>
          <w:rFonts w:ascii="Times New Roman" w:hAnsi="Times New Roman" w:cs="Times New Roman"/>
          <w:b/>
          <w:sz w:val="24"/>
          <w:szCs w:val="24"/>
        </w:rPr>
        <w:t>:</w:t>
      </w:r>
      <w:r>
        <w:rPr>
          <w:rFonts w:ascii="Times New Roman" w:hAnsi="Times New Roman" w:cs="Times New Roman"/>
          <w:sz w:val="24"/>
          <w:szCs w:val="24"/>
        </w:rPr>
        <w:t xml:space="preserve"> Mulheres proprietária de terras; século XIX; Vila de Patos.</w:t>
      </w:r>
    </w:p>
    <w:p w:rsidR="00B36AE2" w:rsidRPr="00B36AE2" w:rsidRDefault="00B36AE2" w:rsidP="00B36AE2">
      <w:pPr>
        <w:spacing w:after="0" w:line="360" w:lineRule="auto"/>
        <w:jc w:val="both"/>
        <w:rPr>
          <w:rFonts w:ascii="Times New Roman" w:hAnsi="Times New Roman" w:cs="Times New Roman"/>
          <w:sz w:val="24"/>
          <w:szCs w:val="24"/>
        </w:rPr>
      </w:pPr>
    </w:p>
    <w:p w:rsidR="003C306C" w:rsidRDefault="003C306C" w:rsidP="003C306C">
      <w:pPr>
        <w:spacing w:before="120"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 declarante João e sua mulher Maria do ó da Conceição declaram obter uma parte de terra no sítio Monteiro por compra feita a Dona Mariana Francisca Benedita, cujo valor não foi declarado, sendo os limites do dito sítio para a parte da nascente com o sítio São </w:t>
      </w:r>
      <w:proofErr w:type="spellStart"/>
      <w:r>
        <w:rPr>
          <w:rFonts w:ascii="Times New Roman" w:hAnsi="Times New Roman" w:cs="Times New Roman"/>
          <w:bCs/>
          <w:sz w:val="24"/>
          <w:szCs w:val="24"/>
        </w:rPr>
        <w:t>Gonçallo</w:t>
      </w:r>
      <w:proofErr w:type="spellEnd"/>
      <w:r>
        <w:rPr>
          <w:rFonts w:ascii="Times New Roman" w:hAnsi="Times New Roman" w:cs="Times New Roman"/>
          <w:bCs/>
          <w:sz w:val="24"/>
          <w:szCs w:val="24"/>
        </w:rPr>
        <w:t xml:space="preserve">, para a parte do poente com o sítio Lagoa do </w:t>
      </w:r>
      <w:proofErr w:type="spellStart"/>
      <w:r>
        <w:rPr>
          <w:rFonts w:ascii="Times New Roman" w:hAnsi="Times New Roman" w:cs="Times New Roman"/>
          <w:bCs/>
          <w:sz w:val="24"/>
          <w:szCs w:val="24"/>
        </w:rPr>
        <w:t>Genipapo</w:t>
      </w:r>
      <w:proofErr w:type="spellEnd"/>
      <w:r>
        <w:rPr>
          <w:rFonts w:ascii="Times New Roman" w:hAnsi="Times New Roman" w:cs="Times New Roman"/>
          <w:bCs/>
          <w:sz w:val="24"/>
          <w:szCs w:val="24"/>
        </w:rPr>
        <w:t xml:space="preserve">, para a parte do sul com o sítio Desterro Sertão do Cariri de Fora e para a parte do norte com o sítio </w:t>
      </w:r>
      <w:proofErr w:type="spellStart"/>
      <w:r>
        <w:rPr>
          <w:rFonts w:ascii="Times New Roman" w:hAnsi="Times New Roman" w:cs="Times New Roman"/>
          <w:bCs/>
          <w:sz w:val="24"/>
          <w:szCs w:val="24"/>
        </w:rPr>
        <w:t>Sedro</w:t>
      </w:r>
      <w:proofErr w:type="spellEnd"/>
      <w:r>
        <w:rPr>
          <w:rFonts w:ascii="Times New Roman" w:hAnsi="Times New Roman" w:cs="Times New Roman"/>
          <w:bCs/>
          <w:sz w:val="24"/>
          <w:szCs w:val="24"/>
        </w:rPr>
        <w:t xml:space="preserve">. Villa de </w:t>
      </w:r>
      <w:proofErr w:type="spellStart"/>
      <w:r>
        <w:rPr>
          <w:rFonts w:ascii="Times New Roman" w:hAnsi="Times New Roman" w:cs="Times New Roman"/>
          <w:bCs/>
          <w:sz w:val="24"/>
          <w:szCs w:val="24"/>
        </w:rPr>
        <w:t>Pattos</w:t>
      </w:r>
      <w:proofErr w:type="spellEnd"/>
      <w:r>
        <w:rPr>
          <w:rFonts w:ascii="Times New Roman" w:hAnsi="Times New Roman" w:cs="Times New Roman"/>
          <w:bCs/>
          <w:sz w:val="24"/>
          <w:szCs w:val="24"/>
        </w:rPr>
        <w:t xml:space="preserve"> 26 de Abril de 1855.</w:t>
      </w:r>
      <w:proofErr w:type="gramStart"/>
      <w:r w:rsidR="001B5182" w:rsidRPr="001B5182">
        <w:rPr>
          <w:rStyle w:val="Refdenotaderodap"/>
          <w:rFonts w:ascii="Times New Roman" w:hAnsi="Times New Roman" w:cs="Times New Roman"/>
          <w:bCs/>
          <w:sz w:val="24"/>
          <w:szCs w:val="24"/>
        </w:rPr>
        <w:t xml:space="preserve"> </w:t>
      </w:r>
      <w:r w:rsidR="001B5182" w:rsidRPr="001B5182">
        <w:rPr>
          <w:rStyle w:val="Refdenotaderodap"/>
          <w:rFonts w:ascii="Times New Roman" w:hAnsi="Times New Roman" w:cs="Times New Roman"/>
          <w:bCs/>
          <w:sz w:val="24"/>
          <w:szCs w:val="24"/>
        </w:rPr>
        <w:footnoteReference w:id="2"/>
      </w:r>
      <w:proofErr w:type="gramEnd"/>
    </w:p>
    <w:p w:rsidR="003C306C" w:rsidRDefault="003C306C" w:rsidP="003C306C">
      <w:pPr>
        <w:spacing w:before="120"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Nessa documentação há ainda mais dois registros que mencionam a mesma Dona Mariana Francisca Benedita vendendo mais duas partes de terras no mesmo sítio Monteiro a dois compradores diferentes, sendo uma venda por 21$000</w:t>
      </w:r>
      <w:r w:rsidR="00EA7489">
        <w:rPr>
          <w:rFonts w:ascii="Times New Roman" w:hAnsi="Times New Roman" w:cs="Times New Roman"/>
          <w:bCs/>
          <w:sz w:val="24"/>
          <w:szCs w:val="24"/>
        </w:rPr>
        <w:t>rs</w:t>
      </w:r>
      <w:r w:rsidRPr="005B72D4">
        <w:rPr>
          <w:rFonts w:ascii="Times New Roman" w:hAnsi="Times New Roman" w:cs="Times New Roman"/>
          <w:bCs/>
          <w:sz w:val="24"/>
          <w:szCs w:val="24"/>
        </w:rPr>
        <w:t xml:space="preserve"> </w:t>
      </w:r>
      <w:r>
        <w:rPr>
          <w:rFonts w:ascii="Times New Roman" w:hAnsi="Times New Roman" w:cs="Times New Roman"/>
          <w:bCs/>
          <w:sz w:val="24"/>
          <w:szCs w:val="24"/>
        </w:rPr>
        <w:t>(vinte e um mil réis) a Inácio Soares e outra parte vendida a Manoel Soares por 25$000</w:t>
      </w:r>
      <w:r w:rsidR="00EA7489">
        <w:rPr>
          <w:rFonts w:ascii="Times New Roman" w:hAnsi="Times New Roman" w:cs="Times New Roman"/>
          <w:bCs/>
          <w:sz w:val="24"/>
          <w:szCs w:val="24"/>
        </w:rPr>
        <w:t>rs</w:t>
      </w:r>
      <w:r>
        <w:rPr>
          <w:rFonts w:ascii="Times New Roman" w:hAnsi="Times New Roman" w:cs="Times New Roman"/>
          <w:bCs/>
          <w:sz w:val="24"/>
          <w:szCs w:val="24"/>
        </w:rPr>
        <w:t xml:space="preserve"> (vinte cinco mil réis</w:t>
      </w:r>
      <w:proofErr w:type="gramStart"/>
      <w:r>
        <w:rPr>
          <w:rFonts w:ascii="Times New Roman" w:hAnsi="Times New Roman" w:cs="Times New Roman"/>
          <w:bCs/>
          <w:sz w:val="24"/>
          <w:szCs w:val="24"/>
        </w:rPr>
        <w:t>)</w:t>
      </w:r>
      <w:proofErr w:type="gramEnd"/>
      <w:r>
        <w:rPr>
          <w:rStyle w:val="Refdenotaderodap"/>
          <w:rFonts w:ascii="Times New Roman" w:hAnsi="Times New Roman" w:cs="Times New Roman"/>
          <w:bCs/>
          <w:sz w:val="24"/>
          <w:szCs w:val="24"/>
        </w:rPr>
        <w:footnoteReference w:id="3"/>
      </w:r>
      <w:r>
        <w:rPr>
          <w:rFonts w:ascii="Times New Roman" w:hAnsi="Times New Roman" w:cs="Times New Roman"/>
          <w:bCs/>
          <w:sz w:val="24"/>
          <w:szCs w:val="24"/>
        </w:rPr>
        <w:t xml:space="preserve">, ambos não declaram as extensão nem limites a que pertencia suas partes </w:t>
      </w:r>
      <w:r>
        <w:rPr>
          <w:rFonts w:ascii="Times New Roman" w:hAnsi="Times New Roman" w:cs="Times New Roman"/>
          <w:bCs/>
          <w:sz w:val="24"/>
          <w:szCs w:val="24"/>
        </w:rPr>
        <w:lastRenderedPageBreak/>
        <w:t>adquiridas, por isso</w:t>
      </w:r>
      <w:r w:rsidR="008D30EE">
        <w:rPr>
          <w:rFonts w:ascii="Times New Roman" w:hAnsi="Times New Roman" w:cs="Times New Roman"/>
          <w:bCs/>
          <w:sz w:val="24"/>
          <w:szCs w:val="24"/>
        </w:rPr>
        <w:t>, nessas declarações</w:t>
      </w:r>
      <w:r>
        <w:rPr>
          <w:rFonts w:ascii="Times New Roman" w:hAnsi="Times New Roman" w:cs="Times New Roman"/>
          <w:bCs/>
          <w:sz w:val="24"/>
          <w:szCs w:val="24"/>
        </w:rPr>
        <w:t xml:space="preserve"> não há como identificar o por que da diferença de valores na compra de terra.</w:t>
      </w:r>
    </w:p>
    <w:p w:rsidR="003C306C" w:rsidRDefault="00285989" w:rsidP="003C306C">
      <w:pPr>
        <w:spacing w:before="120"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306C">
        <w:rPr>
          <w:rFonts w:ascii="Times New Roman" w:hAnsi="Times New Roman" w:cs="Times New Roman"/>
          <w:bCs/>
          <w:sz w:val="24"/>
          <w:szCs w:val="24"/>
        </w:rPr>
        <w:t xml:space="preserve">A análise dessa documentação nos ajuda a perceber a participação das mulheres na transação de compra e venda das terras na Vila de Patos, os interesses que circundam essas ações refletiam no cotidiano dessa sociedade e em busca desse entendimento que vamos discutir </w:t>
      </w:r>
      <w:r w:rsidR="008D30EE">
        <w:rPr>
          <w:rFonts w:ascii="Times New Roman" w:hAnsi="Times New Roman" w:cs="Times New Roman"/>
          <w:bCs/>
          <w:sz w:val="24"/>
          <w:szCs w:val="24"/>
        </w:rPr>
        <w:t>como as mulheres se fizeram presentes no</w:t>
      </w:r>
      <w:r w:rsidR="003C306C">
        <w:rPr>
          <w:rFonts w:ascii="Times New Roman" w:hAnsi="Times New Roman" w:cs="Times New Roman"/>
          <w:bCs/>
          <w:sz w:val="24"/>
          <w:szCs w:val="24"/>
        </w:rPr>
        <w:t xml:space="preserve"> mercado de terra</w:t>
      </w:r>
      <w:r w:rsidR="008D30EE">
        <w:rPr>
          <w:rFonts w:ascii="Times New Roman" w:hAnsi="Times New Roman" w:cs="Times New Roman"/>
          <w:bCs/>
          <w:sz w:val="24"/>
          <w:szCs w:val="24"/>
        </w:rPr>
        <w:t xml:space="preserve"> no século XIX nessa localidade.</w:t>
      </w:r>
      <w:r w:rsidR="00D6450A" w:rsidRPr="00D6450A">
        <w:rPr>
          <w:rFonts w:ascii="Times New Roman" w:hAnsi="Times New Roman" w:cs="Times New Roman"/>
          <w:sz w:val="24"/>
          <w:szCs w:val="24"/>
        </w:rPr>
        <w:t xml:space="preserve"> </w:t>
      </w:r>
      <w:r w:rsidR="00D6450A">
        <w:rPr>
          <w:rFonts w:ascii="Times New Roman" w:hAnsi="Times New Roman" w:cs="Times New Roman"/>
          <w:sz w:val="24"/>
          <w:szCs w:val="24"/>
        </w:rPr>
        <w:t>Como discutido pela historiadora Joan Scott (1992, p.79) é nessa estrutura analítica que mostra as ações e experiências das mulheres registradas no passado é que compreendemos o âmbito de poder e conhecimento dentro desse campo do saber, percebendo as mulheres como sujeitas da História.</w:t>
      </w:r>
    </w:p>
    <w:p w:rsidR="008D30EE" w:rsidRDefault="003C306C" w:rsidP="003C306C">
      <w:pPr>
        <w:spacing w:before="120"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Nesse contexto </w:t>
      </w:r>
      <w:r w:rsidR="00426E91">
        <w:rPr>
          <w:rFonts w:ascii="Times New Roman" w:hAnsi="Times New Roman" w:cs="Times New Roman"/>
          <w:bCs/>
          <w:sz w:val="24"/>
          <w:szCs w:val="24"/>
        </w:rPr>
        <w:t>o estudo realizado por Giovanni Levi</w:t>
      </w:r>
      <w:r>
        <w:rPr>
          <w:rFonts w:ascii="Times New Roman" w:hAnsi="Times New Roman" w:cs="Times New Roman"/>
          <w:bCs/>
          <w:sz w:val="24"/>
          <w:szCs w:val="24"/>
        </w:rPr>
        <w:t xml:space="preserve"> ajuda a entender o </w:t>
      </w:r>
      <w:r w:rsidR="00426E91">
        <w:rPr>
          <w:rFonts w:ascii="Times New Roman" w:hAnsi="Times New Roman" w:cs="Times New Roman"/>
          <w:bCs/>
          <w:sz w:val="24"/>
          <w:szCs w:val="24"/>
        </w:rPr>
        <w:t xml:space="preserve">direcionamento </w:t>
      </w:r>
      <w:r>
        <w:rPr>
          <w:rFonts w:ascii="Times New Roman" w:hAnsi="Times New Roman" w:cs="Times New Roman"/>
          <w:bCs/>
          <w:sz w:val="24"/>
          <w:szCs w:val="24"/>
        </w:rPr>
        <w:t xml:space="preserve">que essas transações comerciais </w:t>
      </w:r>
      <w:r w:rsidR="009B0321">
        <w:rPr>
          <w:rFonts w:ascii="Times New Roman" w:hAnsi="Times New Roman" w:cs="Times New Roman"/>
          <w:bCs/>
          <w:sz w:val="24"/>
          <w:szCs w:val="24"/>
        </w:rPr>
        <w:t xml:space="preserve">proporcionaram, segundo </w:t>
      </w:r>
      <w:r>
        <w:rPr>
          <w:rFonts w:ascii="Times New Roman" w:hAnsi="Times New Roman" w:cs="Times New Roman"/>
          <w:bCs/>
          <w:sz w:val="24"/>
          <w:szCs w:val="24"/>
        </w:rPr>
        <w:t xml:space="preserve">o autor </w:t>
      </w:r>
      <w:r w:rsidR="009B0321">
        <w:rPr>
          <w:rFonts w:ascii="Times New Roman" w:hAnsi="Times New Roman" w:cs="Times New Roman"/>
          <w:bCs/>
          <w:sz w:val="24"/>
          <w:szCs w:val="24"/>
        </w:rPr>
        <w:t>o</w:t>
      </w:r>
      <w:r>
        <w:rPr>
          <w:rFonts w:ascii="Times New Roman" w:hAnsi="Times New Roman" w:cs="Times New Roman"/>
          <w:bCs/>
          <w:sz w:val="24"/>
          <w:szCs w:val="24"/>
        </w:rPr>
        <w:t xml:space="preserve"> mercado de terra </w:t>
      </w:r>
      <w:r w:rsidR="009B0321">
        <w:rPr>
          <w:rFonts w:ascii="Times New Roman" w:hAnsi="Times New Roman" w:cs="Times New Roman"/>
          <w:bCs/>
          <w:sz w:val="24"/>
          <w:szCs w:val="24"/>
        </w:rPr>
        <w:t>favorece</w:t>
      </w:r>
      <w:r>
        <w:rPr>
          <w:rFonts w:ascii="Times New Roman" w:hAnsi="Times New Roman" w:cs="Times New Roman"/>
          <w:bCs/>
          <w:sz w:val="24"/>
          <w:szCs w:val="24"/>
        </w:rPr>
        <w:t xml:space="preserve"> a manutenção de poder, sobrevivência, solidariedade, conflitos, aspectos das relações sociais que fomentam a interação de uma sociedade. (2000, p. 147)</w:t>
      </w:r>
      <w:r w:rsidR="00426E91">
        <w:rPr>
          <w:rFonts w:ascii="Times New Roman" w:hAnsi="Times New Roman" w:cs="Times New Roman"/>
          <w:bCs/>
          <w:sz w:val="24"/>
          <w:szCs w:val="24"/>
        </w:rPr>
        <w:t>. Essas características fomentaram as diretrizes de permanências, rupturas, interesses que nortearam a política de terra no país.</w:t>
      </w:r>
    </w:p>
    <w:p w:rsidR="00B456EC" w:rsidRDefault="00B456EC" w:rsidP="003C306C">
      <w:pPr>
        <w:spacing w:before="120"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cerca do entendimento sobre a política de terra usaremos o conceito de Certeau (</w:t>
      </w:r>
      <w:r w:rsidR="00DF51E1">
        <w:rPr>
          <w:rFonts w:ascii="Times New Roman" w:hAnsi="Times New Roman" w:cs="Times New Roman"/>
          <w:bCs/>
          <w:sz w:val="24"/>
          <w:szCs w:val="24"/>
        </w:rPr>
        <w:t>1998</w:t>
      </w:r>
      <w:r>
        <w:rPr>
          <w:rFonts w:ascii="Times New Roman" w:hAnsi="Times New Roman" w:cs="Times New Roman"/>
          <w:bCs/>
          <w:sz w:val="24"/>
          <w:szCs w:val="24"/>
        </w:rPr>
        <w:t>) sobre estrat</w:t>
      </w:r>
      <w:r w:rsidR="00DF51E1">
        <w:rPr>
          <w:rFonts w:ascii="Times New Roman" w:hAnsi="Times New Roman" w:cs="Times New Roman"/>
          <w:bCs/>
          <w:sz w:val="24"/>
          <w:szCs w:val="24"/>
        </w:rPr>
        <w:t xml:space="preserve">égia, que busca nas relações estabelecidas exercer um poder de controle sobre determinadas ações, a fim de operar a sua manipulação de força, diante deste temos a tática atribuída às mulheres que usam dessa estratégia imposta pela lei para conseguir extrair os interesses </w:t>
      </w:r>
      <w:r w:rsidR="00DF51E1" w:rsidRPr="009B5334">
        <w:rPr>
          <w:rFonts w:ascii="Times New Roman" w:hAnsi="Times New Roman" w:cs="Times New Roman"/>
          <w:bCs/>
          <w:sz w:val="24"/>
          <w:szCs w:val="24"/>
        </w:rPr>
        <w:t xml:space="preserve">que </w:t>
      </w:r>
      <w:r w:rsidR="00F34A51" w:rsidRPr="009B5334">
        <w:rPr>
          <w:rFonts w:ascii="Times New Roman" w:hAnsi="Times New Roman" w:cs="Times New Roman"/>
          <w:bCs/>
          <w:sz w:val="24"/>
          <w:szCs w:val="24"/>
        </w:rPr>
        <w:t>a</w:t>
      </w:r>
      <w:r w:rsidR="00F34A51">
        <w:rPr>
          <w:rFonts w:ascii="Times New Roman" w:hAnsi="Times New Roman" w:cs="Times New Roman"/>
          <w:bCs/>
          <w:sz w:val="24"/>
          <w:szCs w:val="24"/>
        </w:rPr>
        <w:t xml:space="preserve"> </w:t>
      </w:r>
      <w:r w:rsidR="00DF51E1">
        <w:rPr>
          <w:rFonts w:ascii="Times New Roman" w:hAnsi="Times New Roman" w:cs="Times New Roman"/>
          <w:bCs/>
          <w:sz w:val="24"/>
          <w:szCs w:val="24"/>
        </w:rPr>
        <w:t>mercantilização de terra pode trazer em seu beneficio, como administradoras, donas de terras.</w:t>
      </w:r>
    </w:p>
    <w:p w:rsidR="004564C4" w:rsidRDefault="00B05155" w:rsidP="004564C4">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política de terras surge como fundame</w:t>
      </w:r>
      <w:r w:rsidR="00C27BB1">
        <w:rPr>
          <w:rFonts w:ascii="Times New Roman" w:hAnsi="Times New Roman" w:cs="Times New Roman"/>
          <w:sz w:val="24"/>
          <w:szCs w:val="24"/>
        </w:rPr>
        <w:t xml:space="preserve">nto para o processo que proibia a apropriação de terras através da posse, a partir da Lei de Terras, essa política garantia </w:t>
      </w:r>
      <w:r w:rsidR="004564C4" w:rsidRPr="00F44B9E">
        <w:rPr>
          <w:rFonts w:ascii="Times New Roman" w:hAnsi="Times New Roman" w:cs="Times New Roman"/>
          <w:sz w:val="24"/>
          <w:szCs w:val="24"/>
        </w:rPr>
        <w:t xml:space="preserve">as terras dos grandes fazendeiros e o Estado como um grande ocupador das terras em desuso legalizando </w:t>
      </w:r>
      <w:r w:rsidR="004564C4">
        <w:rPr>
          <w:rFonts w:ascii="Times New Roman" w:hAnsi="Times New Roman" w:cs="Times New Roman"/>
          <w:sz w:val="24"/>
          <w:szCs w:val="24"/>
        </w:rPr>
        <w:t>a compra e venda como forma legí</w:t>
      </w:r>
      <w:r w:rsidR="004564C4" w:rsidRPr="00F44B9E">
        <w:rPr>
          <w:rFonts w:ascii="Times New Roman" w:hAnsi="Times New Roman" w:cs="Times New Roman"/>
          <w:sz w:val="24"/>
          <w:szCs w:val="24"/>
        </w:rPr>
        <w:t xml:space="preserve">tima de posse de terras. </w:t>
      </w:r>
      <w:r w:rsidR="00BE5F4D">
        <w:rPr>
          <w:rFonts w:ascii="Times New Roman" w:hAnsi="Times New Roman" w:cs="Times New Roman"/>
          <w:sz w:val="24"/>
          <w:szCs w:val="24"/>
        </w:rPr>
        <w:t>Desta forma:</w:t>
      </w:r>
    </w:p>
    <w:p w:rsidR="004564C4" w:rsidRDefault="004564C4" w:rsidP="004564C4">
      <w:pPr>
        <w:autoSpaceDE w:val="0"/>
        <w:autoSpaceDN w:val="0"/>
        <w:adjustRightInd w:val="0"/>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F44B9E">
        <w:rPr>
          <w:rFonts w:ascii="Times New Roman" w:hAnsi="Times New Roman" w:cs="Times New Roman"/>
          <w:sz w:val="20"/>
          <w:szCs w:val="20"/>
        </w:rPr>
        <w:t>...</w:t>
      </w:r>
      <w:r>
        <w:rPr>
          <w:rFonts w:ascii="Times New Roman" w:hAnsi="Times New Roman" w:cs="Times New Roman"/>
          <w:sz w:val="20"/>
          <w:szCs w:val="20"/>
        </w:rPr>
        <w:t xml:space="preserve">] </w:t>
      </w:r>
      <w:r w:rsidRPr="00F44B9E">
        <w:rPr>
          <w:rFonts w:ascii="Times New Roman" w:hAnsi="Times New Roman" w:cs="Times New Roman"/>
          <w:sz w:val="20"/>
          <w:szCs w:val="20"/>
        </w:rPr>
        <w:t>Esta lei pretendeu impor os princípios da política de intervenção governamental no processo de apropriação territorial, representando uma tentativa dos poderes públicos (o Estado imperial) de retomarem o domínio sobre as terras chamadas devolutas, que estavam perdendo em função da vertiginosa ocupação que se processava en</w:t>
      </w:r>
      <w:r>
        <w:rPr>
          <w:rFonts w:ascii="Times New Roman" w:hAnsi="Times New Roman" w:cs="Times New Roman"/>
          <w:sz w:val="20"/>
          <w:szCs w:val="20"/>
        </w:rPr>
        <w:t>tão sob a iniciativa privada [...]</w:t>
      </w:r>
      <w:r w:rsidRPr="00F44B9E">
        <w:rPr>
          <w:rFonts w:ascii="Times New Roman" w:hAnsi="Times New Roman" w:cs="Times New Roman"/>
          <w:sz w:val="20"/>
          <w:szCs w:val="20"/>
        </w:rPr>
        <w:t>.</w:t>
      </w:r>
      <w:r w:rsidR="00BE5F4D">
        <w:rPr>
          <w:rFonts w:ascii="Times New Roman" w:hAnsi="Times New Roman" w:cs="Times New Roman"/>
          <w:sz w:val="20"/>
          <w:szCs w:val="20"/>
        </w:rPr>
        <w:t xml:space="preserve"> (SILVA, 1997, p. 17)</w:t>
      </w:r>
    </w:p>
    <w:p w:rsidR="00BE5F4D" w:rsidRDefault="00BE5F4D" w:rsidP="004564C4">
      <w:pPr>
        <w:autoSpaceDE w:val="0"/>
        <w:autoSpaceDN w:val="0"/>
        <w:adjustRightInd w:val="0"/>
        <w:spacing w:before="120" w:after="120" w:line="240" w:lineRule="auto"/>
        <w:ind w:left="2268"/>
        <w:jc w:val="both"/>
        <w:rPr>
          <w:rFonts w:ascii="Times New Roman" w:hAnsi="Times New Roman" w:cs="Times New Roman"/>
          <w:sz w:val="20"/>
          <w:szCs w:val="20"/>
        </w:rPr>
      </w:pPr>
    </w:p>
    <w:p w:rsidR="004B127E" w:rsidRDefault="004564C4" w:rsidP="004564C4">
      <w:pPr>
        <w:spacing w:before="120" w:after="120" w:line="360" w:lineRule="auto"/>
        <w:ind w:firstLine="708"/>
        <w:jc w:val="both"/>
        <w:rPr>
          <w:rFonts w:ascii="Times New Roman" w:hAnsi="Times New Roman" w:cs="Times New Roman"/>
          <w:sz w:val="24"/>
          <w:szCs w:val="24"/>
        </w:rPr>
      </w:pPr>
      <w:r w:rsidRPr="00F44B9E">
        <w:rPr>
          <w:rFonts w:ascii="Times New Roman" w:hAnsi="Times New Roman" w:cs="Times New Roman"/>
          <w:sz w:val="24"/>
          <w:szCs w:val="24"/>
        </w:rPr>
        <w:lastRenderedPageBreak/>
        <w:t xml:space="preserve">Pois a posse em demasiada dimensão proporcionava o crescimento de grandes </w:t>
      </w:r>
      <w:r w:rsidR="00BE5F4D">
        <w:rPr>
          <w:rFonts w:ascii="Times New Roman" w:hAnsi="Times New Roman" w:cs="Times New Roman"/>
          <w:sz w:val="24"/>
          <w:szCs w:val="24"/>
        </w:rPr>
        <w:t>latifúndios, que n</w:t>
      </w:r>
      <w:r w:rsidR="00E77DC8">
        <w:rPr>
          <w:rFonts w:ascii="Times New Roman" w:hAnsi="Times New Roman" w:cs="Times New Roman"/>
          <w:sz w:val="24"/>
          <w:szCs w:val="24"/>
        </w:rPr>
        <w:t>este caso a o Governo imperial tinha o interesse de barrar. Emília Viotti</w:t>
      </w:r>
      <w:r w:rsidR="004616E3">
        <w:rPr>
          <w:rFonts w:ascii="Times New Roman" w:hAnsi="Times New Roman" w:cs="Times New Roman"/>
          <w:sz w:val="24"/>
          <w:szCs w:val="24"/>
        </w:rPr>
        <w:t xml:space="preserve"> (2007)</w:t>
      </w:r>
      <w:r w:rsidR="00E77DC8">
        <w:rPr>
          <w:rFonts w:ascii="Times New Roman" w:hAnsi="Times New Roman" w:cs="Times New Roman"/>
          <w:sz w:val="24"/>
          <w:szCs w:val="24"/>
        </w:rPr>
        <w:t xml:space="preserve"> aponta que o desenvolvimento econômico que na época destacava a exportação crescente do café, tinha como base a relação entre a política de terra com a mão-de-obra, ou seja, esses dois fatores dependiam mutualmente. Como o ano de 1850 foi marcado pela Lei Euzébio de Queiroz, referente </w:t>
      </w:r>
      <w:r w:rsidR="004616E3">
        <w:rPr>
          <w:rFonts w:ascii="Times New Roman" w:hAnsi="Times New Roman" w:cs="Times New Roman"/>
          <w:sz w:val="24"/>
          <w:szCs w:val="24"/>
        </w:rPr>
        <w:t>à</w:t>
      </w:r>
      <w:r w:rsidR="00AF63AA">
        <w:rPr>
          <w:rFonts w:ascii="Times New Roman" w:hAnsi="Times New Roman" w:cs="Times New Roman"/>
          <w:sz w:val="24"/>
          <w:szCs w:val="24"/>
        </w:rPr>
        <w:t xml:space="preserve"> proibição do trá</w:t>
      </w:r>
      <w:r w:rsidR="00E77DC8">
        <w:rPr>
          <w:rFonts w:ascii="Times New Roman" w:hAnsi="Times New Roman" w:cs="Times New Roman"/>
          <w:sz w:val="24"/>
          <w:szCs w:val="24"/>
        </w:rPr>
        <w:t xml:space="preserve">fico negreiro, o </w:t>
      </w:r>
      <w:r w:rsidR="00AF63AA">
        <w:rPr>
          <w:rFonts w:ascii="Times New Roman" w:hAnsi="Times New Roman" w:cs="Times New Roman"/>
          <w:sz w:val="24"/>
          <w:szCs w:val="24"/>
        </w:rPr>
        <w:t>Governo implementou a Lei de T</w:t>
      </w:r>
      <w:r w:rsidR="00E77DC8">
        <w:rPr>
          <w:rFonts w:ascii="Times New Roman" w:hAnsi="Times New Roman" w:cs="Times New Roman"/>
          <w:sz w:val="24"/>
          <w:szCs w:val="24"/>
        </w:rPr>
        <w:t>erras como um recurso para além de controlar as posses e delimitar as terras,</w:t>
      </w:r>
      <w:r w:rsidR="00AF63AA">
        <w:rPr>
          <w:rFonts w:ascii="Times New Roman" w:hAnsi="Times New Roman" w:cs="Times New Roman"/>
          <w:sz w:val="24"/>
          <w:szCs w:val="24"/>
        </w:rPr>
        <w:t xml:space="preserve"> uma estratégia usada como resolução para a</w:t>
      </w:r>
      <w:r w:rsidR="00E77DC8">
        <w:rPr>
          <w:rFonts w:ascii="Times New Roman" w:hAnsi="Times New Roman" w:cs="Times New Roman"/>
          <w:sz w:val="24"/>
          <w:szCs w:val="24"/>
        </w:rPr>
        <w:t xml:space="preserve"> lacuna </w:t>
      </w:r>
      <w:r w:rsidR="00AF63AA">
        <w:rPr>
          <w:rFonts w:ascii="Times New Roman" w:hAnsi="Times New Roman" w:cs="Times New Roman"/>
          <w:sz w:val="24"/>
          <w:szCs w:val="24"/>
        </w:rPr>
        <w:t>referente a falta de mão-de-obra escravizada,</w:t>
      </w:r>
      <w:r w:rsidR="00EA7489">
        <w:rPr>
          <w:rFonts w:ascii="Times New Roman" w:hAnsi="Times New Roman" w:cs="Times New Roman"/>
          <w:sz w:val="24"/>
          <w:szCs w:val="24"/>
        </w:rPr>
        <w:t xml:space="preserve"> </w:t>
      </w:r>
      <w:r w:rsidR="00E77DC8">
        <w:rPr>
          <w:rFonts w:ascii="Times New Roman" w:hAnsi="Times New Roman" w:cs="Times New Roman"/>
          <w:sz w:val="24"/>
          <w:szCs w:val="24"/>
        </w:rPr>
        <w:t>que tomava conta dos cafezais</w:t>
      </w:r>
      <w:r w:rsidR="00AF63AA">
        <w:rPr>
          <w:rFonts w:ascii="Times New Roman" w:hAnsi="Times New Roman" w:cs="Times New Roman"/>
          <w:sz w:val="24"/>
          <w:szCs w:val="24"/>
        </w:rPr>
        <w:t xml:space="preserve">, </w:t>
      </w:r>
      <w:r w:rsidR="004616E3">
        <w:rPr>
          <w:rFonts w:ascii="Times New Roman" w:hAnsi="Times New Roman" w:cs="Times New Roman"/>
          <w:sz w:val="24"/>
          <w:szCs w:val="24"/>
        </w:rPr>
        <w:t>redirecionando a terra</w:t>
      </w:r>
      <w:r w:rsidR="004B127E">
        <w:rPr>
          <w:rFonts w:ascii="Times New Roman" w:hAnsi="Times New Roman" w:cs="Times New Roman"/>
          <w:sz w:val="24"/>
          <w:szCs w:val="24"/>
        </w:rPr>
        <w:t xml:space="preserve"> em </w:t>
      </w:r>
      <w:r w:rsidR="004616E3">
        <w:rPr>
          <w:rFonts w:ascii="Times New Roman" w:hAnsi="Times New Roman" w:cs="Times New Roman"/>
          <w:sz w:val="24"/>
          <w:szCs w:val="24"/>
        </w:rPr>
        <w:t xml:space="preserve">prol dos interesse que viabilizavam a abertura de um novo processo de mão-de-obra a da imigração. </w:t>
      </w:r>
      <w:r w:rsidR="004B127E">
        <w:rPr>
          <w:rFonts w:ascii="Times New Roman" w:hAnsi="Times New Roman" w:cs="Times New Roman"/>
          <w:sz w:val="24"/>
          <w:szCs w:val="24"/>
        </w:rPr>
        <w:t>Neste caso “</w:t>
      </w:r>
      <w:r w:rsidR="004B127E" w:rsidRPr="004B127E">
        <w:rPr>
          <w:rFonts w:ascii="Times New Roman" w:hAnsi="Times New Roman" w:cs="Times New Roman"/>
          <w:sz w:val="24"/>
          <w:szCs w:val="24"/>
        </w:rPr>
        <w:t xml:space="preserve">a </w:t>
      </w:r>
      <w:r w:rsidRPr="004B127E">
        <w:rPr>
          <w:rFonts w:ascii="Times New Roman" w:hAnsi="Times New Roman" w:cs="Times New Roman"/>
          <w:sz w:val="24"/>
          <w:szCs w:val="24"/>
        </w:rPr>
        <w:t>Lei de Terras determinou que os recursos provenientes da venda de terras públicas seriam investidos na imigração de colonos europeus ao Brasil. Essa seria uma forma de garantir a expansão da cultura do café [...]</w:t>
      </w:r>
      <w:r w:rsidR="004B127E" w:rsidRPr="004B127E">
        <w:rPr>
          <w:rFonts w:ascii="Times New Roman" w:hAnsi="Times New Roman" w:cs="Times New Roman"/>
          <w:sz w:val="24"/>
          <w:szCs w:val="24"/>
        </w:rPr>
        <w:t>”</w:t>
      </w:r>
      <w:r w:rsidR="004616E3" w:rsidRPr="004B127E">
        <w:rPr>
          <w:rFonts w:ascii="Times New Roman" w:hAnsi="Times New Roman" w:cs="Times New Roman"/>
          <w:sz w:val="24"/>
          <w:szCs w:val="24"/>
        </w:rPr>
        <w:t xml:space="preserve"> (</w:t>
      </w:r>
      <w:r w:rsidR="004B127E" w:rsidRPr="004B127E">
        <w:rPr>
          <w:rFonts w:ascii="Times New Roman" w:hAnsi="Times New Roman" w:cs="Times New Roman"/>
          <w:sz w:val="24"/>
          <w:szCs w:val="24"/>
        </w:rPr>
        <w:t>CHRISTILLINO, 2010, p.141)</w:t>
      </w:r>
      <w:r w:rsidR="00DF51E1">
        <w:rPr>
          <w:rFonts w:ascii="Times New Roman" w:hAnsi="Times New Roman" w:cs="Times New Roman"/>
          <w:sz w:val="24"/>
          <w:szCs w:val="24"/>
        </w:rPr>
        <w:t>. Desta forma a estratégia do sistema da política de t</w:t>
      </w:r>
      <w:r w:rsidRPr="00F44B9E">
        <w:rPr>
          <w:rFonts w:ascii="Times New Roman" w:hAnsi="Times New Roman" w:cs="Times New Roman"/>
          <w:sz w:val="24"/>
          <w:szCs w:val="24"/>
        </w:rPr>
        <w:t>erra</w:t>
      </w:r>
      <w:r w:rsidR="00DF51E1">
        <w:rPr>
          <w:rFonts w:ascii="Times New Roman" w:hAnsi="Times New Roman" w:cs="Times New Roman"/>
          <w:sz w:val="24"/>
          <w:szCs w:val="24"/>
        </w:rPr>
        <w:t>s era</w:t>
      </w:r>
      <w:r w:rsidR="004B127E">
        <w:rPr>
          <w:rFonts w:ascii="Times New Roman" w:hAnsi="Times New Roman" w:cs="Times New Roman"/>
          <w:sz w:val="24"/>
          <w:szCs w:val="24"/>
        </w:rPr>
        <w:t xml:space="preserve"> atender aos interesses dos grandes proprietários rurais da região sul. </w:t>
      </w:r>
    </w:p>
    <w:p w:rsidR="003408EB" w:rsidRDefault="004B127E" w:rsidP="003408EB">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Entretanto</w:t>
      </w:r>
      <w:r w:rsidR="003408EB">
        <w:rPr>
          <w:rFonts w:ascii="Times New Roman" w:hAnsi="Times New Roman" w:cs="Times New Roman"/>
          <w:sz w:val="24"/>
          <w:szCs w:val="24"/>
        </w:rPr>
        <w:t xml:space="preserve"> essa</w:t>
      </w:r>
      <w:r>
        <w:rPr>
          <w:rFonts w:ascii="Times New Roman" w:hAnsi="Times New Roman" w:cs="Times New Roman"/>
          <w:sz w:val="24"/>
          <w:szCs w:val="24"/>
        </w:rPr>
        <w:t xml:space="preserve"> política não se consolidou de forma homogênea no país conforme aponta Christillino</w:t>
      </w:r>
      <w:r w:rsidR="00DF51E1">
        <w:rPr>
          <w:rFonts w:ascii="Times New Roman" w:hAnsi="Times New Roman" w:cs="Times New Roman"/>
          <w:sz w:val="24"/>
          <w:szCs w:val="24"/>
        </w:rPr>
        <w:t xml:space="preserve"> </w:t>
      </w:r>
      <w:r w:rsidR="003408EB" w:rsidRPr="00F44B9E">
        <w:rPr>
          <w:rFonts w:ascii="Times New Roman" w:hAnsi="Times New Roman" w:cs="Times New Roman"/>
          <w:sz w:val="24"/>
          <w:szCs w:val="24"/>
        </w:rPr>
        <w:t>“</w:t>
      </w:r>
      <w:r w:rsidR="00DF51E1">
        <w:rPr>
          <w:rFonts w:ascii="Times New Roman" w:hAnsi="Times New Roman" w:cs="Times New Roman"/>
          <w:sz w:val="24"/>
          <w:szCs w:val="24"/>
        </w:rPr>
        <w:t>[</w:t>
      </w:r>
      <w:r w:rsidR="003408EB" w:rsidRPr="00F44B9E">
        <w:rPr>
          <w:rFonts w:ascii="Times New Roman" w:hAnsi="Times New Roman" w:cs="Times New Roman"/>
          <w:sz w:val="24"/>
          <w:szCs w:val="24"/>
        </w:rPr>
        <w:t>...</w:t>
      </w:r>
      <w:r w:rsidR="00DF51E1">
        <w:rPr>
          <w:rFonts w:ascii="Times New Roman" w:hAnsi="Times New Roman" w:cs="Times New Roman"/>
          <w:sz w:val="24"/>
          <w:szCs w:val="24"/>
        </w:rPr>
        <w:t>] a</w:t>
      </w:r>
      <w:r w:rsidR="003408EB" w:rsidRPr="00F44B9E">
        <w:rPr>
          <w:rFonts w:ascii="Times New Roman" w:hAnsi="Times New Roman" w:cs="Times New Roman"/>
          <w:sz w:val="24"/>
          <w:szCs w:val="24"/>
        </w:rPr>
        <w:t xml:space="preserve"> Lei de Terras, desde a sua regulamentação, não foi devidamente aplicada sobre a estrutura fundiária do Brasil, na medida em que seus dispositivos coibiam as apropriações abusivas e irregulares de terras</w:t>
      </w:r>
      <w:r w:rsidR="00DF51E1">
        <w:rPr>
          <w:rFonts w:ascii="Times New Roman" w:hAnsi="Times New Roman" w:cs="Times New Roman"/>
          <w:sz w:val="24"/>
          <w:szCs w:val="24"/>
        </w:rPr>
        <w:t xml:space="preserve"> [</w:t>
      </w:r>
      <w:r w:rsidR="003408EB" w:rsidRPr="00F44B9E">
        <w:rPr>
          <w:rFonts w:ascii="Times New Roman" w:hAnsi="Times New Roman" w:cs="Times New Roman"/>
          <w:sz w:val="24"/>
          <w:szCs w:val="24"/>
        </w:rPr>
        <w:t>...</w:t>
      </w:r>
      <w:r w:rsidR="00DF51E1">
        <w:rPr>
          <w:rFonts w:ascii="Times New Roman" w:hAnsi="Times New Roman" w:cs="Times New Roman"/>
          <w:sz w:val="24"/>
          <w:szCs w:val="24"/>
        </w:rPr>
        <w:t>]</w:t>
      </w:r>
      <w:r w:rsidR="003408EB" w:rsidRPr="00F44B9E">
        <w:rPr>
          <w:rFonts w:ascii="Times New Roman" w:hAnsi="Times New Roman" w:cs="Times New Roman"/>
          <w:sz w:val="24"/>
          <w:szCs w:val="24"/>
        </w:rPr>
        <w:t>”</w:t>
      </w:r>
      <w:r w:rsidR="000B3A27">
        <w:rPr>
          <w:rFonts w:ascii="Times New Roman" w:hAnsi="Times New Roman" w:cs="Times New Roman"/>
          <w:sz w:val="24"/>
          <w:szCs w:val="24"/>
        </w:rPr>
        <w:t xml:space="preserve"> (2010, p. 214),</w:t>
      </w:r>
      <w:r w:rsidR="003408EB" w:rsidRPr="00F44B9E">
        <w:rPr>
          <w:rFonts w:ascii="Times New Roman" w:hAnsi="Times New Roman" w:cs="Times New Roman"/>
          <w:sz w:val="24"/>
          <w:szCs w:val="24"/>
        </w:rPr>
        <w:t xml:space="preserve"> </w:t>
      </w:r>
      <w:r w:rsidR="003408EB">
        <w:rPr>
          <w:rFonts w:ascii="Times New Roman" w:hAnsi="Times New Roman" w:cs="Times New Roman"/>
          <w:sz w:val="24"/>
          <w:szCs w:val="24"/>
        </w:rPr>
        <w:t>pois a legitimação das propriedades privadas passava por um serie de normativas para então diferenciar as terras públicas das terras privadas, essas normas acabavam por conflitar com os interesses políticos localistas que não aceitavam a intromissão do Governo em suas terras.</w:t>
      </w:r>
    </w:p>
    <w:p w:rsidR="003408EB" w:rsidRPr="00F44B9E" w:rsidRDefault="003408EB" w:rsidP="003408EB">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tanto os Registros Paroquiais</w:t>
      </w:r>
      <w:r w:rsidR="000B3A27">
        <w:rPr>
          <w:rFonts w:ascii="Times New Roman" w:hAnsi="Times New Roman" w:cs="Times New Roman"/>
          <w:sz w:val="24"/>
          <w:szCs w:val="24"/>
        </w:rPr>
        <w:t xml:space="preserve"> de Terra</w:t>
      </w:r>
      <w:r>
        <w:rPr>
          <w:rFonts w:ascii="Times New Roman" w:hAnsi="Times New Roman" w:cs="Times New Roman"/>
          <w:sz w:val="24"/>
          <w:szCs w:val="24"/>
        </w:rPr>
        <w:t xml:space="preserve"> revelam a dinâmica política de afirmação da propriedade privada, vislumbrando o entendimento da mulher proprietária de terra</w:t>
      </w:r>
      <w:r w:rsidR="000B3A27">
        <w:rPr>
          <w:rFonts w:ascii="Times New Roman" w:hAnsi="Times New Roman" w:cs="Times New Roman"/>
          <w:sz w:val="24"/>
          <w:szCs w:val="24"/>
        </w:rPr>
        <w:t xml:space="preserve"> no sistema de</w:t>
      </w:r>
      <w:r>
        <w:rPr>
          <w:rFonts w:ascii="Times New Roman" w:hAnsi="Times New Roman" w:cs="Times New Roman"/>
          <w:sz w:val="24"/>
          <w:szCs w:val="24"/>
        </w:rPr>
        <w:t xml:space="preserve"> mercantilização de suas propriedades, mostrando como se deu a aplicação dessa lei mediante as relações, interesses que para elas se fizeram importante e que viabilizou os aspectos que conduziram a construção dessa sociedade.</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registros paroquiais não correspondem a um processo conclusivo tendo em vista que as diretrizes que norteiam a Lei de Terras colocam as declarações dentro de uma etapa para a legitimação da propriedade privada</w:t>
      </w:r>
      <w:r w:rsidRPr="009412B5">
        <w:rPr>
          <w:rStyle w:val="Refdenotaderodap"/>
          <w:rFonts w:ascii="Times New Roman" w:hAnsi="Times New Roman" w:cs="Times New Roman"/>
          <w:sz w:val="24"/>
          <w:szCs w:val="24"/>
        </w:rPr>
        <w:footnoteReference w:id="4"/>
      </w:r>
      <w:r>
        <w:rPr>
          <w:rFonts w:ascii="Times New Roman" w:hAnsi="Times New Roman" w:cs="Times New Roman"/>
          <w:sz w:val="24"/>
          <w:szCs w:val="24"/>
        </w:rPr>
        <w:t>, por isso “[...] e</w:t>
      </w:r>
      <w:r w:rsidRPr="009412B5">
        <w:rPr>
          <w:rFonts w:ascii="Times New Roman" w:hAnsi="Times New Roman" w:cs="Times New Roman"/>
          <w:sz w:val="24"/>
          <w:szCs w:val="24"/>
        </w:rPr>
        <w:t xml:space="preserve">ssas fontes não apresentam um conjunto de informações completas que permitam reconstituir um </w:t>
      </w:r>
      <w:r w:rsidRPr="009412B5">
        <w:rPr>
          <w:rFonts w:ascii="Times New Roman" w:hAnsi="Times New Roman" w:cs="Times New Roman"/>
          <w:sz w:val="24"/>
          <w:szCs w:val="24"/>
        </w:rPr>
        <w:lastRenderedPageBreak/>
        <w:t>retrato fiel da estrutura fundiária de cada região pesquisada</w:t>
      </w:r>
      <w:r>
        <w:rPr>
          <w:rFonts w:ascii="Times New Roman" w:hAnsi="Times New Roman" w:cs="Times New Roman"/>
          <w:sz w:val="24"/>
          <w:szCs w:val="24"/>
        </w:rPr>
        <w:t xml:space="preserve"> [...]” (CHRISTILLINO, 2010, p. 119), porém elas revelam dados que nos ajudam a construir os direcionamentos que nortearam os interesses eminentes sobre as posses de terras a partir das ações que declaram como essas posses foram adquiridas, os valores que circundam o comercio de terras, ou até mesmo a ocultação desses valores refleti algo que faz partir dessa sociedade e assim desvelar que forma a mulher esta presente neles.</w:t>
      </w:r>
    </w:p>
    <w:p w:rsidR="00AF63AA" w:rsidRDefault="00AF63AA" w:rsidP="003C306C">
      <w:pPr>
        <w:spacing w:before="120" w:after="120" w:line="360" w:lineRule="auto"/>
        <w:ind w:firstLine="708"/>
        <w:jc w:val="both"/>
        <w:rPr>
          <w:rFonts w:ascii="Times New Roman" w:hAnsi="Times New Roman" w:cs="Times New Roman"/>
          <w:sz w:val="24"/>
          <w:szCs w:val="24"/>
        </w:rPr>
      </w:pPr>
    </w:p>
    <w:p w:rsidR="003C306C" w:rsidRPr="00F921B5" w:rsidRDefault="00F34A51" w:rsidP="003C306C">
      <w:pPr>
        <w:spacing w:before="120" w:after="120" w:line="360" w:lineRule="auto"/>
        <w:rPr>
          <w:rFonts w:ascii="Times New Roman" w:hAnsi="Times New Roman" w:cs="Times New Roman"/>
          <w:b/>
          <w:sz w:val="24"/>
          <w:szCs w:val="24"/>
        </w:rPr>
      </w:pPr>
      <w:r w:rsidRPr="009B5334">
        <w:rPr>
          <w:rFonts w:ascii="Times New Roman" w:hAnsi="Times New Roman" w:cs="Times New Roman"/>
          <w:b/>
          <w:sz w:val="24"/>
          <w:szCs w:val="24"/>
        </w:rPr>
        <w:t xml:space="preserve">A </w:t>
      </w:r>
      <w:r w:rsidR="00AF63AA">
        <w:rPr>
          <w:rFonts w:ascii="Times New Roman" w:hAnsi="Times New Roman" w:cs="Times New Roman"/>
          <w:b/>
          <w:sz w:val="24"/>
          <w:szCs w:val="24"/>
        </w:rPr>
        <w:t>P</w:t>
      </w:r>
      <w:r w:rsidR="009B5334">
        <w:rPr>
          <w:rFonts w:ascii="Times New Roman" w:hAnsi="Times New Roman" w:cs="Times New Roman"/>
          <w:b/>
          <w:sz w:val="24"/>
          <w:szCs w:val="24"/>
        </w:rPr>
        <w:t>ARTICIPAÇÃO DAS MULHERES NO MERCADO</w:t>
      </w:r>
      <w:r w:rsidR="00AF63AA" w:rsidRPr="00F921B5">
        <w:rPr>
          <w:rFonts w:ascii="Times New Roman" w:hAnsi="Times New Roman" w:cs="Times New Roman"/>
          <w:b/>
          <w:sz w:val="24"/>
          <w:szCs w:val="24"/>
        </w:rPr>
        <w:t xml:space="preserve"> DE TERRAS</w:t>
      </w:r>
    </w:p>
    <w:p w:rsidR="00D6450A"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Dentre os registros paroquiais transcritos que aparece a compra e venda como justificativas para a posse de terras no total de 127 declarações as mulheres estão presentes em 46 registros ou 36,23%, onde em 38 mostram a mulher como vendedora de uma parte de terra enquanto apenas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tem a mulher como compradora, ou seja,  em 82,6% dos registros a mulher participa vendendo suas partes de terras, enquanto que em 17,4% ela esta comprando parte de terras. Esses números proporciona uma melhor compreensão sobre a movimentação dessas mulheres com relação ao mercado de terras, c</w:t>
      </w:r>
      <w:r w:rsidR="00AF63AA">
        <w:rPr>
          <w:rFonts w:ascii="Times New Roman" w:hAnsi="Times New Roman" w:cs="Times New Roman"/>
          <w:sz w:val="24"/>
          <w:szCs w:val="24"/>
        </w:rPr>
        <w:t>omo também expressa aspectos do seu</w:t>
      </w:r>
      <w:r>
        <w:rPr>
          <w:rFonts w:ascii="Times New Roman" w:hAnsi="Times New Roman" w:cs="Times New Roman"/>
          <w:sz w:val="24"/>
          <w:szCs w:val="24"/>
        </w:rPr>
        <w:t xml:space="preserve"> cotidiano, </w:t>
      </w:r>
      <w:r w:rsidR="00D6450A">
        <w:rPr>
          <w:rFonts w:ascii="Times New Roman" w:hAnsi="Times New Roman" w:cs="Times New Roman"/>
          <w:sz w:val="24"/>
          <w:szCs w:val="24"/>
        </w:rPr>
        <w:t>deste modo “as mulheres estão ao mesmo tempo adicionadas à história e provocam sua reescrita [...]” (SCOTT, 1992, p. 78). São indispensáveis, pois abrem um espaço para o diálogo entre os aspectos que colaboram para o entendimento do papel feminino na construção social, econômica, cultural de uma localidade.</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presença feminina na comercialização e articulação da posse de terra, demostrando que o sistema de comercialização de terras é “</w:t>
      </w:r>
      <w:r w:rsidR="00AF63AA">
        <w:rPr>
          <w:rFonts w:ascii="Times New Roman" w:hAnsi="Times New Roman" w:cs="Times New Roman"/>
          <w:sz w:val="24"/>
          <w:szCs w:val="24"/>
        </w:rPr>
        <w:t>[</w:t>
      </w:r>
      <w:r>
        <w:rPr>
          <w:rFonts w:ascii="Times New Roman" w:hAnsi="Times New Roman" w:cs="Times New Roman"/>
          <w:sz w:val="24"/>
          <w:szCs w:val="24"/>
        </w:rPr>
        <w:t>...</w:t>
      </w:r>
      <w:r w:rsidR="00AF63AA">
        <w:rPr>
          <w:rFonts w:ascii="Times New Roman" w:hAnsi="Times New Roman" w:cs="Times New Roman"/>
          <w:sz w:val="24"/>
          <w:szCs w:val="24"/>
        </w:rPr>
        <w:t>]</w:t>
      </w:r>
      <w:r>
        <w:rPr>
          <w:rFonts w:ascii="Times New Roman" w:hAnsi="Times New Roman" w:cs="Times New Roman"/>
          <w:sz w:val="24"/>
          <w:szCs w:val="24"/>
        </w:rPr>
        <w:t xml:space="preserve"> um instrumento que tornava mais elástica a dependência da autoridade e do poder dos proprietários</w:t>
      </w:r>
      <w:r w:rsidR="00AF63AA">
        <w:rPr>
          <w:rFonts w:ascii="Times New Roman" w:hAnsi="Times New Roman" w:cs="Times New Roman"/>
          <w:sz w:val="24"/>
          <w:szCs w:val="24"/>
        </w:rPr>
        <w:t xml:space="preserve"> [</w:t>
      </w:r>
      <w:r>
        <w:rPr>
          <w:rFonts w:ascii="Times New Roman" w:hAnsi="Times New Roman" w:cs="Times New Roman"/>
          <w:sz w:val="24"/>
          <w:szCs w:val="24"/>
        </w:rPr>
        <w:t>...</w:t>
      </w:r>
      <w:r w:rsidR="00AF63AA">
        <w:rPr>
          <w:rFonts w:ascii="Times New Roman" w:hAnsi="Times New Roman" w:cs="Times New Roman"/>
          <w:sz w:val="24"/>
          <w:szCs w:val="24"/>
        </w:rPr>
        <w:t>]</w:t>
      </w:r>
      <w:r>
        <w:rPr>
          <w:rFonts w:ascii="Times New Roman" w:hAnsi="Times New Roman" w:cs="Times New Roman"/>
          <w:sz w:val="24"/>
          <w:szCs w:val="24"/>
        </w:rPr>
        <w:t xml:space="preserve">” (LEVI, 2000, p.146), o que proporcionava uma circulação da propriedade e isso pode nos ajudar a entender como o sistema de transação dessas terras era condicionado entre essa sociedade.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Fazendo refletir sobre questionamentos do tipo: Por que elas aparecem em maior n</w:t>
      </w:r>
      <w:r w:rsidR="00AF63AA">
        <w:rPr>
          <w:rFonts w:ascii="Times New Roman" w:hAnsi="Times New Roman" w:cs="Times New Roman"/>
          <w:sz w:val="24"/>
          <w:szCs w:val="24"/>
        </w:rPr>
        <w:t>ú</w:t>
      </w:r>
      <w:r>
        <w:rPr>
          <w:rFonts w:ascii="Times New Roman" w:hAnsi="Times New Roman" w:cs="Times New Roman"/>
          <w:sz w:val="24"/>
          <w:szCs w:val="24"/>
        </w:rPr>
        <w:t xml:space="preserve">mero vendendo terras e não comprando? Outro fator que nos chamou a atenção foi o fato de não haver comercialização entre as mulheres, pois nos registros </w:t>
      </w:r>
      <w:r w:rsidR="00AF63AA">
        <w:rPr>
          <w:rFonts w:ascii="Times New Roman" w:hAnsi="Times New Roman" w:cs="Times New Roman"/>
          <w:sz w:val="24"/>
          <w:szCs w:val="24"/>
        </w:rPr>
        <w:t>suas negociações são estabelecidas com homens</w:t>
      </w:r>
      <w:r w:rsidR="00EE7EA9">
        <w:rPr>
          <w:rFonts w:ascii="Times New Roman" w:hAnsi="Times New Roman" w:cs="Times New Roman"/>
          <w:sz w:val="24"/>
          <w:szCs w:val="24"/>
        </w:rPr>
        <w:t>.</w:t>
      </w:r>
      <w:r>
        <w:rPr>
          <w:rFonts w:ascii="Times New Roman" w:hAnsi="Times New Roman" w:cs="Times New Roman"/>
          <w:sz w:val="24"/>
          <w:szCs w:val="24"/>
        </w:rPr>
        <w:t xml:space="preserve"> Pode-se pensar que não era comum uma mulher aparecer nesse tipo de negociação m</w:t>
      </w:r>
      <w:r w:rsidR="00EE7EA9">
        <w:rPr>
          <w:rFonts w:ascii="Times New Roman" w:hAnsi="Times New Roman" w:cs="Times New Roman"/>
          <w:sz w:val="24"/>
          <w:szCs w:val="24"/>
        </w:rPr>
        <w:t xml:space="preserve">esmo sendo viúva, onde segundo </w:t>
      </w:r>
      <w:r>
        <w:rPr>
          <w:rFonts w:ascii="Times New Roman" w:hAnsi="Times New Roman" w:cs="Times New Roman"/>
          <w:sz w:val="24"/>
          <w:szCs w:val="24"/>
        </w:rPr>
        <w:t xml:space="preserve">o conjunto de normas vigente da época, nessas condições a mulher se torna “cabeça do casal” e esta </w:t>
      </w:r>
      <w:r>
        <w:rPr>
          <w:rFonts w:ascii="Times New Roman" w:hAnsi="Times New Roman" w:cs="Times New Roman"/>
          <w:sz w:val="24"/>
          <w:szCs w:val="24"/>
        </w:rPr>
        <w:lastRenderedPageBreak/>
        <w:t>a responder pelos</w:t>
      </w:r>
      <w:r w:rsidR="00EE7EA9">
        <w:rPr>
          <w:rFonts w:ascii="Times New Roman" w:hAnsi="Times New Roman" w:cs="Times New Roman"/>
          <w:sz w:val="24"/>
          <w:szCs w:val="24"/>
        </w:rPr>
        <w:t xml:space="preserve"> seus</w:t>
      </w:r>
      <w:r>
        <w:rPr>
          <w:rFonts w:ascii="Times New Roman" w:hAnsi="Times New Roman" w:cs="Times New Roman"/>
          <w:sz w:val="24"/>
          <w:szCs w:val="24"/>
        </w:rPr>
        <w:t xml:space="preserve"> bens</w:t>
      </w:r>
      <w:r w:rsidR="00EE7EA9">
        <w:rPr>
          <w:rFonts w:ascii="Times New Roman" w:hAnsi="Times New Roman" w:cs="Times New Roman"/>
          <w:sz w:val="24"/>
          <w:szCs w:val="24"/>
        </w:rPr>
        <w:t xml:space="preserve"> herdados do</w:t>
      </w:r>
      <w:r>
        <w:rPr>
          <w:rFonts w:ascii="Times New Roman" w:hAnsi="Times New Roman" w:cs="Times New Roman"/>
          <w:sz w:val="24"/>
          <w:szCs w:val="24"/>
        </w:rPr>
        <w:t xml:space="preserve"> marido. Porém a presença feminina no trâmite da</w:t>
      </w:r>
      <w:r w:rsidR="00EE7EA9">
        <w:rPr>
          <w:rFonts w:ascii="Times New Roman" w:hAnsi="Times New Roman" w:cs="Times New Roman"/>
          <w:sz w:val="24"/>
          <w:szCs w:val="24"/>
        </w:rPr>
        <w:t xml:space="preserve"> comercialização de terras era visto</w:t>
      </w:r>
      <w:r>
        <w:rPr>
          <w:rFonts w:ascii="Times New Roman" w:hAnsi="Times New Roman" w:cs="Times New Roman"/>
          <w:sz w:val="24"/>
          <w:szCs w:val="24"/>
        </w:rPr>
        <w:t xml:space="preserve"> de forma secundária sem maior reflexo pela sociedade</w:t>
      </w:r>
      <w:r w:rsidR="00EE7EA9">
        <w:rPr>
          <w:rFonts w:ascii="Times New Roman" w:hAnsi="Times New Roman" w:cs="Times New Roman"/>
          <w:sz w:val="24"/>
          <w:szCs w:val="24"/>
        </w:rPr>
        <w:t>,</w:t>
      </w:r>
      <w:r>
        <w:rPr>
          <w:rFonts w:ascii="Times New Roman" w:hAnsi="Times New Roman" w:cs="Times New Roman"/>
          <w:sz w:val="24"/>
          <w:szCs w:val="24"/>
        </w:rPr>
        <w:t xml:space="preserve"> tendo em vista que o discurso inserido</w:t>
      </w:r>
      <w:r w:rsidR="00EE7EA9">
        <w:rPr>
          <w:rFonts w:ascii="Times New Roman" w:hAnsi="Times New Roman" w:cs="Times New Roman"/>
          <w:sz w:val="24"/>
          <w:szCs w:val="24"/>
        </w:rPr>
        <w:t xml:space="preserve"> na legislação</w:t>
      </w:r>
      <w:r>
        <w:rPr>
          <w:rFonts w:ascii="Times New Roman" w:hAnsi="Times New Roman" w:cs="Times New Roman"/>
          <w:sz w:val="24"/>
          <w:szCs w:val="24"/>
        </w:rPr>
        <w:t xml:space="preserve"> era de uma “fraqueza no entender das mulheres”, um mal uso de seus bens.</w:t>
      </w:r>
      <w:r w:rsidR="00EE7EA9">
        <w:rPr>
          <w:rFonts w:ascii="Times New Roman" w:hAnsi="Times New Roman" w:cs="Times New Roman"/>
          <w:sz w:val="24"/>
          <w:szCs w:val="24"/>
        </w:rPr>
        <w:t xml:space="preserve"> Como mostra no trecho abaixo:</w:t>
      </w:r>
    </w:p>
    <w:p w:rsidR="003C306C" w:rsidRPr="007E028D" w:rsidRDefault="003C306C" w:rsidP="003C306C">
      <w:pPr>
        <w:spacing w:before="120" w:after="120" w:line="360" w:lineRule="auto"/>
        <w:ind w:firstLine="708"/>
        <w:jc w:val="both"/>
        <w:rPr>
          <w:rFonts w:ascii="Times New Roman" w:hAnsi="Times New Roman" w:cs="Times New Roman"/>
          <w:sz w:val="20"/>
          <w:szCs w:val="20"/>
        </w:rPr>
      </w:pPr>
    </w:p>
    <w:p w:rsidR="003C306C" w:rsidRDefault="003C306C" w:rsidP="003C306C">
      <w:pPr>
        <w:spacing w:before="120" w:after="120" w:line="240" w:lineRule="auto"/>
        <w:ind w:left="2268"/>
        <w:jc w:val="both"/>
        <w:rPr>
          <w:rFonts w:ascii="Times New Roman" w:hAnsi="Times New Roman" w:cs="Times New Roman"/>
          <w:iCs/>
        </w:rPr>
      </w:pPr>
      <w:r w:rsidRPr="007E028D">
        <w:rPr>
          <w:rFonts w:ascii="Times New Roman" w:hAnsi="Times New Roman" w:cs="Times New Roman"/>
          <w:iCs/>
          <w:sz w:val="20"/>
          <w:szCs w:val="20"/>
        </w:rPr>
        <w:t xml:space="preserve">[...] querendo suprir </w:t>
      </w:r>
      <w:r w:rsidRPr="00EE7EA9">
        <w:rPr>
          <w:rFonts w:ascii="Times New Roman" w:hAnsi="Times New Roman" w:cs="Times New Roman"/>
          <w:b/>
          <w:iCs/>
          <w:sz w:val="20"/>
          <w:szCs w:val="20"/>
        </w:rPr>
        <w:t>a fraqueza do entender das mulheres</w:t>
      </w:r>
      <w:r w:rsidRPr="007E028D">
        <w:rPr>
          <w:rFonts w:ascii="Times New Roman" w:hAnsi="Times New Roman" w:cs="Times New Roman"/>
          <w:iCs/>
          <w:sz w:val="20"/>
          <w:szCs w:val="20"/>
        </w:rPr>
        <w:t xml:space="preserve"> </w:t>
      </w:r>
      <w:r w:rsidRPr="00EE7EA9">
        <w:rPr>
          <w:rFonts w:ascii="Times New Roman" w:hAnsi="Times New Roman" w:cs="Times New Roman"/>
          <w:b/>
          <w:iCs/>
          <w:sz w:val="20"/>
          <w:szCs w:val="20"/>
        </w:rPr>
        <w:t>viúvas, que depois da morte de seus maridos desbaratam o que tem, e ficam pobres e necessitadas</w:t>
      </w:r>
      <w:r w:rsidRPr="007E028D">
        <w:rPr>
          <w:rFonts w:ascii="Times New Roman" w:hAnsi="Times New Roman" w:cs="Times New Roman"/>
          <w:iCs/>
          <w:sz w:val="20"/>
          <w:szCs w:val="20"/>
        </w:rPr>
        <w:t>, e querendo</w:t>
      </w:r>
      <w:proofErr w:type="gramStart"/>
      <w:r w:rsidRPr="007E028D">
        <w:rPr>
          <w:rFonts w:ascii="Times New Roman" w:hAnsi="Times New Roman" w:cs="Times New Roman"/>
          <w:iCs/>
          <w:sz w:val="20"/>
          <w:szCs w:val="20"/>
        </w:rPr>
        <w:t xml:space="preserve"> outrossim</w:t>
      </w:r>
      <w:proofErr w:type="gramEnd"/>
      <w:r w:rsidRPr="007E028D">
        <w:rPr>
          <w:rFonts w:ascii="Times New Roman" w:hAnsi="Times New Roman" w:cs="Times New Roman"/>
          <w:iCs/>
          <w:sz w:val="20"/>
          <w:szCs w:val="20"/>
        </w:rPr>
        <w:t xml:space="preserve"> prover como seus sucessores não fiquem danificados; mandamos que se for provado, que elas maliciosamente ou sem razão desbaratam, ou alheiam seus bens, as Justiças dos lugares, onde os bens estiverem, os tomem todos, e os entreguem a quem deles tenha cargo, até verem nosso mandado, e a elas façam dar mantimento, segundo as pessoas forem, e os encargos que tiverem</w:t>
      </w:r>
      <w:r w:rsidRPr="00607524">
        <w:rPr>
          <w:rFonts w:ascii="Times New Roman" w:hAnsi="Times New Roman" w:cs="Times New Roman"/>
          <w:iCs/>
        </w:rPr>
        <w:t xml:space="preserve"> [...].</w:t>
      </w:r>
      <w:r>
        <w:rPr>
          <w:rStyle w:val="Refdenotaderodap"/>
          <w:rFonts w:ascii="Times New Roman" w:hAnsi="Times New Roman" w:cs="Times New Roman"/>
          <w:iCs/>
        </w:rPr>
        <w:footnoteReference w:id="5"/>
      </w:r>
    </w:p>
    <w:p w:rsidR="003C306C" w:rsidRDefault="003C306C" w:rsidP="003C306C">
      <w:pPr>
        <w:spacing w:before="120" w:after="120" w:line="240" w:lineRule="auto"/>
        <w:ind w:left="2268"/>
        <w:jc w:val="both"/>
        <w:rPr>
          <w:rFonts w:ascii="Times New Roman" w:hAnsi="Times New Roman" w:cs="Times New Roman"/>
          <w:iCs/>
        </w:rPr>
      </w:pPr>
    </w:p>
    <w:p w:rsidR="00EE7EA9" w:rsidRDefault="003C306C" w:rsidP="003C306C">
      <w:pPr>
        <w:spacing w:before="120" w:after="120" w:line="360" w:lineRule="auto"/>
        <w:ind w:firstLine="709"/>
        <w:jc w:val="both"/>
        <w:rPr>
          <w:rFonts w:ascii="Times New Roman" w:hAnsi="Times New Roman" w:cs="Times New Roman"/>
          <w:iCs/>
          <w:sz w:val="24"/>
          <w:szCs w:val="24"/>
        </w:rPr>
      </w:pPr>
      <w:r w:rsidRPr="002106A7">
        <w:rPr>
          <w:rFonts w:ascii="Times New Roman" w:hAnsi="Times New Roman" w:cs="Times New Roman"/>
          <w:sz w:val="24"/>
          <w:szCs w:val="24"/>
        </w:rPr>
        <w:t>Devido à desconfiança exercida sobre as mulheres, vê-se que a sua participação é velada, observando que no discurso di</w:t>
      </w:r>
      <w:r w:rsidR="00EE7EA9">
        <w:rPr>
          <w:rFonts w:ascii="Times New Roman" w:hAnsi="Times New Roman" w:cs="Times New Roman"/>
          <w:sz w:val="24"/>
          <w:szCs w:val="24"/>
        </w:rPr>
        <w:t>ante da ação da mulher frente a</w:t>
      </w:r>
      <w:r w:rsidRPr="002106A7">
        <w:rPr>
          <w:rFonts w:ascii="Times New Roman" w:hAnsi="Times New Roman" w:cs="Times New Roman"/>
          <w:sz w:val="24"/>
          <w:szCs w:val="24"/>
        </w:rPr>
        <w:t>o</w:t>
      </w:r>
      <w:r w:rsidR="00EE7EA9">
        <w:rPr>
          <w:rFonts w:ascii="Times New Roman" w:hAnsi="Times New Roman" w:cs="Times New Roman"/>
          <w:sz w:val="24"/>
          <w:szCs w:val="24"/>
        </w:rPr>
        <w:t>s</w:t>
      </w:r>
      <w:r w:rsidRPr="002106A7">
        <w:rPr>
          <w:rFonts w:ascii="Times New Roman" w:hAnsi="Times New Roman" w:cs="Times New Roman"/>
          <w:sz w:val="24"/>
          <w:szCs w:val="24"/>
        </w:rPr>
        <w:t xml:space="preserve"> negócios da família tem-se a ideia de que esse exercício não lhe cabia, o q</w:t>
      </w:r>
      <w:r w:rsidR="00EE7EA9">
        <w:rPr>
          <w:rFonts w:ascii="Times New Roman" w:hAnsi="Times New Roman" w:cs="Times New Roman"/>
          <w:sz w:val="24"/>
          <w:szCs w:val="24"/>
        </w:rPr>
        <w:t>ue trás em suas linhas a condição de inferioriza-la. Desta forma, podemos</w:t>
      </w:r>
      <w:r w:rsidRPr="002106A7">
        <w:rPr>
          <w:rFonts w:ascii="Times New Roman" w:hAnsi="Times New Roman" w:cs="Times New Roman"/>
          <w:sz w:val="24"/>
          <w:szCs w:val="24"/>
        </w:rPr>
        <w:t xml:space="preserve"> refletir sobre uma postura social diante da mulher, condicionando-a</w:t>
      </w:r>
      <w:r w:rsidR="00EE7EA9">
        <w:rPr>
          <w:rFonts w:ascii="Times New Roman" w:hAnsi="Times New Roman" w:cs="Times New Roman"/>
          <w:sz w:val="24"/>
          <w:szCs w:val="24"/>
        </w:rPr>
        <w:t xml:space="preserve"> para um lugar secundário entre os</w:t>
      </w:r>
      <w:r w:rsidRPr="002106A7">
        <w:rPr>
          <w:rFonts w:ascii="Times New Roman" w:hAnsi="Times New Roman" w:cs="Times New Roman"/>
          <w:sz w:val="24"/>
          <w:szCs w:val="24"/>
        </w:rPr>
        <w:t xml:space="preserve"> espaços públicos, espaços esses onde se inseri o mercado de terra.</w:t>
      </w:r>
      <w:r w:rsidRPr="002106A7">
        <w:rPr>
          <w:rFonts w:ascii="Times New Roman" w:hAnsi="Times New Roman" w:cs="Times New Roman"/>
          <w:iCs/>
          <w:sz w:val="24"/>
          <w:szCs w:val="24"/>
        </w:rPr>
        <w:t xml:space="preserve"> </w:t>
      </w:r>
    </w:p>
    <w:p w:rsidR="003C306C" w:rsidRDefault="003C306C" w:rsidP="00E333B8">
      <w:pPr>
        <w:spacing w:before="120" w:after="120" w:line="360" w:lineRule="auto"/>
        <w:ind w:firstLine="709"/>
        <w:jc w:val="both"/>
        <w:rPr>
          <w:rFonts w:ascii="Times New Roman" w:hAnsi="Times New Roman" w:cs="Times New Roman"/>
          <w:sz w:val="24"/>
          <w:szCs w:val="24"/>
        </w:rPr>
      </w:pPr>
      <w:r w:rsidRPr="002106A7">
        <w:rPr>
          <w:rFonts w:ascii="Times New Roman" w:hAnsi="Times New Roman" w:cs="Times New Roman"/>
          <w:iCs/>
          <w:sz w:val="24"/>
          <w:szCs w:val="24"/>
        </w:rPr>
        <w:t>A questão da ideia de progalidade diante da mulher</w:t>
      </w:r>
      <w:r w:rsidR="00E333B8">
        <w:rPr>
          <w:rFonts w:ascii="Times New Roman" w:hAnsi="Times New Roman" w:cs="Times New Roman"/>
          <w:iCs/>
          <w:sz w:val="24"/>
          <w:szCs w:val="24"/>
        </w:rPr>
        <w:t xml:space="preserve"> </w:t>
      </w:r>
      <w:r w:rsidR="00EE7EA9">
        <w:rPr>
          <w:rFonts w:ascii="Times New Roman" w:hAnsi="Times New Roman" w:cs="Times New Roman"/>
          <w:iCs/>
          <w:sz w:val="24"/>
          <w:szCs w:val="24"/>
        </w:rPr>
        <w:t>pode justificar a presença do homem nos processos de mercantilização ou de expansão</w:t>
      </w:r>
      <w:r w:rsidR="00E333B8">
        <w:rPr>
          <w:rFonts w:ascii="Times New Roman" w:hAnsi="Times New Roman" w:cs="Times New Roman"/>
          <w:iCs/>
          <w:sz w:val="24"/>
          <w:szCs w:val="24"/>
        </w:rPr>
        <w:t xml:space="preserve"> de</w:t>
      </w:r>
      <w:r w:rsidR="00EE7EA9">
        <w:rPr>
          <w:rFonts w:ascii="Times New Roman" w:hAnsi="Times New Roman" w:cs="Times New Roman"/>
          <w:iCs/>
          <w:sz w:val="24"/>
          <w:szCs w:val="24"/>
        </w:rPr>
        <w:t xml:space="preserve"> suas propriedades, </w:t>
      </w:r>
      <w:r w:rsidRPr="002106A7">
        <w:rPr>
          <w:rFonts w:ascii="Times New Roman" w:hAnsi="Times New Roman" w:cs="Times New Roman"/>
          <w:iCs/>
          <w:sz w:val="24"/>
          <w:szCs w:val="24"/>
        </w:rPr>
        <w:t>na Vila de Patos</w:t>
      </w:r>
      <w:r w:rsidR="00E333B8">
        <w:rPr>
          <w:rFonts w:ascii="Times New Roman" w:hAnsi="Times New Roman" w:cs="Times New Roman"/>
          <w:iCs/>
          <w:sz w:val="24"/>
          <w:szCs w:val="24"/>
        </w:rPr>
        <w:t>, o que ressalta a falta de exclusão da</w:t>
      </w:r>
      <w:r w:rsidRPr="002106A7">
        <w:rPr>
          <w:rFonts w:ascii="Times New Roman" w:hAnsi="Times New Roman" w:cs="Times New Roman"/>
          <w:iCs/>
          <w:sz w:val="24"/>
          <w:szCs w:val="24"/>
        </w:rPr>
        <w:t xml:space="preserve"> participação</w:t>
      </w:r>
      <w:r w:rsidR="00E333B8">
        <w:rPr>
          <w:rFonts w:ascii="Times New Roman" w:hAnsi="Times New Roman" w:cs="Times New Roman"/>
          <w:iCs/>
          <w:sz w:val="24"/>
          <w:szCs w:val="24"/>
        </w:rPr>
        <w:t xml:space="preserve"> feminina</w:t>
      </w:r>
      <w:r w:rsidRPr="002106A7">
        <w:rPr>
          <w:rFonts w:ascii="Times New Roman" w:hAnsi="Times New Roman" w:cs="Times New Roman"/>
          <w:iCs/>
          <w:sz w:val="24"/>
          <w:szCs w:val="24"/>
        </w:rPr>
        <w:t xml:space="preserve"> perante os trâmites </w:t>
      </w:r>
      <w:r w:rsidR="00E333B8">
        <w:rPr>
          <w:rFonts w:ascii="Times New Roman" w:hAnsi="Times New Roman" w:cs="Times New Roman"/>
          <w:iCs/>
          <w:sz w:val="24"/>
          <w:szCs w:val="24"/>
        </w:rPr>
        <w:t>relacionados ao mercado de terra. Nesse sentido fazendo uso desse mecanismo da política de terra, a compra veio como t</w:t>
      </w:r>
      <w:r w:rsidR="00EA7489">
        <w:rPr>
          <w:rFonts w:ascii="Times New Roman" w:hAnsi="Times New Roman" w:cs="Times New Roman"/>
          <w:iCs/>
          <w:sz w:val="24"/>
          <w:szCs w:val="24"/>
        </w:rPr>
        <w:t xml:space="preserve">ática utilizada por elas para </w:t>
      </w:r>
      <w:r w:rsidR="00E333B8">
        <w:rPr>
          <w:rFonts w:ascii="Times New Roman" w:hAnsi="Times New Roman" w:cs="Times New Roman"/>
          <w:iCs/>
          <w:sz w:val="24"/>
          <w:szCs w:val="24"/>
        </w:rPr>
        <w:t xml:space="preserve">expandir as suas propriedades do qual </w:t>
      </w:r>
      <w:r>
        <w:rPr>
          <w:rFonts w:ascii="Times New Roman" w:hAnsi="Times New Roman" w:cs="Times New Roman"/>
          <w:sz w:val="24"/>
          <w:szCs w:val="24"/>
        </w:rPr>
        <w:t>herdavam partes de seus maridos ou pais e compravam outra parte</w:t>
      </w:r>
      <w:r w:rsidR="00E333B8">
        <w:rPr>
          <w:rFonts w:ascii="Times New Roman" w:hAnsi="Times New Roman" w:cs="Times New Roman"/>
          <w:sz w:val="24"/>
          <w:szCs w:val="24"/>
        </w:rPr>
        <w:t xml:space="preserve"> com </w:t>
      </w:r>
      <w:r>
        <w:rPr>
          <w:rFonts w:ascii="Times New Roman" w:hAnsi="Times New Roman" w:cs="Times New Roman"/>
          <w:sz w:val="24"/>
          <w:szCs w:val="24"/>
        </w:rPr>
        <w:t>a finalidade de acrescer a terra em seu nome. Como a exemplo, temos o caso da declarante Maria Thereza de Jesus.</w:t>
      </w:r>
    </w:p>
    <w:p w:rsidR="003C306C" w:rsidRDefault="003C306C" w:rsidP="003C306C">
      <w:pPr>
        <w:spacing w:before="120" w:after="120" w:line="360" w:lineRule="auto"/>
        <w:ind w:firstLine="708"/>
        <w:jc w:val="both"/>
        <w:rPr>
          <w:rFonts w:ascii="Times New Roman" w:hAnsi="Times New Roman" w:cs="Times New Roman"/>
          <w:sz w:val="24"/>
          <w:szCs w:val="24"/>
        </w:rPr>
      </w:pPr>
    </w:p>
    <w:p w:rsidR="003C306C" w:rsidRPr="007E028D" w:rsidRDefault="003C306C" w:rsidP="003C306C">
      <w:pPr>
        <w:spacing w:after="0" w:line="240" w:lineRule="auto"/>
        <w:ind w:left="2268"/>
        <w:jc w:val="both"/>
        <w:rPr>
          <w:rFonts w:ascii="Times New Roman" w:hAnsi="Times New Roman" w:cs="Times New Roman"/>
          <w:bCs/>
          <w:sz w:val="20"/>
          <w:szCs w:val="20"/>
        </w:rPr>
      </w:pPr>
      <w:r w:rsidRPr="007E028D">
        <w:rPr>
          <w:rFonts w:ascii="Times New Roman" w:hAnsi="Times New Roman" w:cs="Times New Roman"/>
          <w:bCs/>
          <w:sz w:val="20"/>
          <w:szCs w:val="20"/>
        </w:rPr>
        <w:t xml:space="preserve">Maria Theresa de Jesus declara ser possuidora </w:t>
      </w:r>
      <w:r w:rsidRPr="007E028D">
        <w:rPr>
          <w:rFonts w:ascii="Times New Roman" w:hAnsi="Times New Roman" w:cs="Times New Roman"/>
          <w:b/>
          <w:bCs/>
          <w:sz w:val="20"/>
          <w:szCs w:val="20"/>
        </w:rPr>
        <w:t>na data da Tapera ao lado do poente</w:t>
      </w:r>
      <w:r w:rsidRPr="007E028D">
        <w:rPr>
          <w:rFonts w:ascii="Times New Roman" w:hAnsi="Times New Roman" w:cs="Times New Roman"/>
          <w:bCs/>
          <w:sz w:val="20"/>
          <w:szCs w:val="20"/>
        </w:rPr>
        <w:t xml:space="preserve"> desta Freguesia de Nossa Senhora da guia da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w:t>
      </w:r>
      <w:r w:rsidRPr="007E028D">
        <w:rPr>
          <w:rFonts w:ascii="Times New Roman" w:hAnsi="Times New Roman" w:cs="Times New Roman"/>
          <w:b/>
          <w:bCs/>
          <w:sz w:val="20"/>
          <w:szCs w:val="20"/>
        </w:rPr>
        <w:t>setecentos e sessenta e cinco mil reis</w:t>
      </w:r>
      <w:r w:rsidRPr="007E028D">
        <w:rPr>
          <w:rFonts w:ascii="Times New Roman" w:hAnsi="Times New Roman" w:cs="Times New Roman"/>
          <w:bCs/>
          <w:sz w:val="20"/>
          <w:szCs w:val="20"/>
        </w:rPr>
        <w:t xml:space="preserve"> </w:t>
      </w:r>
      <w:r w:rsidRPr="007E028D">
        <w:rPr>
          <w:rFonts w:ascii="Times New Roman" w:hAnsi="Times New Roman" w:cs="Times New Roman"/>
          <w:b/>
          <w:bCs/>
          <w:sz w:val="20"/>
          <w:szCs w:val="20"/>
        </w:rPr>
        <w:t>em terras</w:t>
      </w:r>
      <w:r w:rsidRPr="007E028D">
        <w:rPr>
          <w:rFonts w:ascii="Times New Roman" w:hAnsi="Times New Roman" w:cs="Times New Roman"/>
          <w:bCs/>
          <w:sz w:val="20"/>
          <w:szCs w:val="20"/>
        </w:rPr>
        <w:t xml:space="preserve">, </w:t>
      </w:r>
      <w:proofErr w:type="gramStart"/>
      <w:r w:rsidRPr="007E028D">
        <w:rPr>
          <w:rFonts w:ascii="Times New Roman" w:hAnsi="Times New Roman" w:cs="Times New Roman"/>
          <w:bCs/>
          <w:i/>
          <w:sz w:val="20"/>
          <w:szCs w:val="20"/>
        </w:rPr>
        <w:t>pro indiviso</w:t>
      </w:r>
      <w:proofErr w:type="gramEnd"/>
      <w:r w:rsidRPr="007E028D">
        <w:rPr>
          <w:rFonts w:ascii="Times New Roman" w:hAnsi="Times New Roman" w:cs="Times New Roman"/>
          <w:bCs/>
          <w:sz w:val="20"/>
          <w:szCs w:val="20"/>
        </w:rPr>
        <w:t xml:space="preserve"> com os demais possuidores da mesma data por não achar medida e demarcada, por que a obteve a </w:t>
      </w:r>
      <w:r w:rsidRPr="007E028D">
        <w:rPr>
          <w:rFonts w:ascii="Times New Roman" w:hAnsi="Times New Roman" w:cs="Times New Roman"/>
          <w:b/>
          <w:bCs/>
          <w:sz w:val="20"/>
          <w:szCs w:val="20"/>
        </w:rPr>
        <w:t>meação de seu finado marido Manoel da Rocha Freire</w:t>
      </w:r>
      <w:r w:rsidRPr="007E028D">
        <w:rPr>
          <w:rFonts w:ascii="Times New Roman" w:hAnsi="Times New Roman" w:cs="Times New Roman"/>
          <w:bCs/>
          <w:sz w:val="20"/>
          <w:szCs w:val="20"/>
        </w:rPr>
        <w:t xml:space="preserve">, limitando os limites da dita data ao nascente com o Riacho de Fora, para o poente com as Espinharas, para o norte com o Jardim, para o sul com São </w:t>
      </w:r>
      <w:proofErr w:type="spellStart"/>
      <w:r w:rsidRPr="007E028D">
        <w:rPr>
          <w:rFonts w:ascii="Times New Roman" w:hAnsi="Times New Roman" w:cs="Times New Roman"/>
          <w:bCs/>
          <w:sz w:val="20"/>
          <w:szCs w:val="20"/>
        </w:rPr>
        <w:t>Mamedes</w:t>
      </w:r>
      <w:proofErr w:type="spellEnd"/>
      <w:r w:rsidRPr="007E028D">
        <w:rPr>
          <w:rFonts w:ascii="Times New Roman" w:hAnsi="Times New Roman" w:cs="Times New Roman"/>
          <w:bCs/>
          <w:sz w:val="20"/>
          <w:szCs w:val="20"/>
        </w:rPr>
        <w:t xml:space="preserve">.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12 de Setembro de 1855, a rogo de Maria Theresa de Jesus, José de Medeiros Rocha. Apresentado, conferido e registrado a </w:t>
      </w:r>
      <w:proofErr w:type="spellStart"/>
      <w:r w:rsidRPr="007E028D">
        <w:rPr>
          <w:rFonts w:ascii="Times New Roman" w:hAnsi="Times New Roman" w:cs="Times New Roman"/>
          <w:bCs/>
          <w:sz w:val="20"/>
          <w:szCs w:val="20"/>
        </w:rPr>
        <w:t>flª</w:t>
      </w:r>
      <w:proofErr w:type="spellEnd"/>
      <w:r w:rsidRPr="007E028D">
        <w:rPr>
          <w:rFonts w:ascii="Times New Roman" w:hAnsi="Times New Roman" w:cs="Times New Roman"/>
          <w:bCs/>
          <w:sz w:val="20"/>
          <w:szCs w:val="20"/>
        </w:rPr>
        <w:t xml:space="preserve"> 38 do livro </w:t>
      </w:r>
      <w:r w:rsidRPr="007E028D">
        <w:rPr>
          <w:rFonts w:ascii="Times New Roman" w:hAnsi="Times New Roman" w:cs="Times New Roman"/>
          <w:bCs/>
          <w:sz w:val="20"/>
          <w:szCs w:val="20"/>
        </w:rPr>
        <w:lastRenderedPageBreak/>
        <w:t xml:space="preserve">de reg. e pg. desta </w:t>
      </w:r>
      <w:proofErr w:type="gramStart"/>
      <w:r w:rsidRPr="007E028D">
        <w:rPr>
          <w:rFonts w:ascii="Times New Roman" w:hAnsi="Times New Roman" w:cs="Times New Roman"/>
          <w:bCs/>
          <w:sz w:val="20"/>
          <w:szCs w:val="20"/>
        </w:rPr>
        <w:t>1:200</w:t>
      </w:r>
      <w:proofErr w:type="gramEnd"/>
      <w:r w:rsidRPr="007E028D">
        <w:rPr>
          <w:rFonts w:ascii="Times New Roman" w:hAnsi="Times New Roman" w:cs="Times New Roman"/>
          <w:bCs/>
          <w:sz w:val="20"/>
          <w:szCs w:val="20"/>
        </w:rPr>
        <w:t xml:space="preserve"> reis.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12 de Setembro de 1855. Vigário Manoel Cordeiro da Cruz.</w:t>
      </w:r>
    </w:p>
    <w:p w:rsidR="003C306C" w:rsidRPr="007E028D" w:rsidRDefault="003C306C" w:rsidP="003C306C">
      <w:pPr>
        <w:spacing w:after="0" w:line="240" w:lineRule="auto"/>
        <w:ind w:left="2268"/>
        <w:jc w:val="both"/>
        <w:rPr>
          <w:rFonts w:ascii="Times New Roman" w:hAnsi="Times New Roman" w:cs="Times New Roman"/>
          <w:bCs/>
          <w:sz w:val="20"/>
          <w:szCs w:val="20"/>
        </w:rPr>
      </w:pPr>
      <w:r w:rsidRPr="007E028D">
        <w:rPr>
          <w:rFonts w:ascii="Times New Roman" w:hAnsi="Times New Roman" w:cs="Times New Roman"/>
          <w:bCs/>
          <w:sz w:val="20"/>
          <w:szCs w:val="20"/>
        </w:rPr>
        <w:t xml:space="preserve">Maria Theresa de Jesus declara ser possuidora </w:t>
      </w:r>
      <w:r w:rsidRPr="007E028D">
        <w:rPr>
          <w:rFonts w:ascii="Times New Roman" w:hAnsi="Times New Roman" w:cs="Times New Roman"/>
          <w:b/>
          <w:bCs/>
          <w:sz w:val="20"/>
          <w:szCs w:val="20"/>
        </w:rPr>
        <w:t>na data da Tapera</w:t>
      </w:r>
      <w:r w:rsidRPr="007E028D">
        <w:rPr>
          <w:rFonts w:ascii="Times New Roman" w:hAnsi="Times New Roman" w:cs="Times New Roman"/>
          <w:bCs/>
          <w:sz w:val="20"/>
          <w:szCs w:val="20"/>
        </w:rPr>
        <w:t xml:space="preserve"> desta Freguesia de Nossa Senhora da guia da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w:t>
      </w:r>
      <w:r w:rsidRPr="007E028D">
        <w:rPr>
          <w:rFonts w:ascii="Times New Roman" w:hAnsi="Times New Roman" w:cs="Times New Roman"/>
          <w:b/>
          <w:bCs/>
          <w:sz w:val="20"/>
          <w:szCs w:val="20"/>
        </w:rPr>
        <w:t>do lado do nascente,</w:t>
      </w:r>
      <w:r w:rsidRPr="007E028D">
        <w:rPr>
          <w:rFonts w:ascii="Times New Roman" w:hAnsi="Times New Roman" w:cs="Times New Roman"/>
          <w:bCs/>
          <w:sz w:val="20"/>
          <w:szCs w:val="20"/>
        </w:rPr>
        <w:t xml:space="preserve"> </w:t>
      </w:r>
      <w:r w:rsidRPr="007E028D">
        <w:rPr>
          <w:rFonts w:ascii="Times New Roman" w:hAnsi="Times New Roman" w:cs="Times New Roman"/>
          <w:b/>
          <w:bCs/>
          <w:sz w:val="20"/>
          <w:szCs w:val="20"/>
        </w:rPr>
        <w:t>quinhentos mil reis em terras</w:t>
      </w:r>
      <w:r w:rsidRPr="007E028D">
        <w:rPr>
          <w:rFonts w:ascii="Times New Roman" w:hAnsi="Times New Roman" w:cs="Times New Roman"/>
          <w:bCs/>
          <w:sz w:val="20"/>
          <w:szCs w:val="20"/>
        </w:rPr>
        <w:t xml:space="preserve">, </w:t>
      </w:r>
      <w:proofErr w:type="gramStart"/>
      <w:r w:rsidRPr="007E028D">
        <w:rPr>
          <w:rFonts w:ascii="Times New Roman" w:hAnsi="Times New Roman" w:cs="Times New Roman"/>
          <w:bCs/>
          <w:i/>
          <w:sz w:val="20"/>
          <w:szCs w:val="20"/>
        </w:rPr>
        <w:t>pro indiviso</w:t>
      </w:r>
      <w:proofErr w:type="gramEnd"/>
      <w:r w:rsidRPr="007E028D">
        <w:rPr>
          <w:rFonts w:ascii="Times New Roman" w:hAnsi="Times New Roman" w:cs="Times New Roman"/>
          <w:bCs/>
          <w:sz w:val="20"/>
          <w:szCs w:val="20"/>
        </w:rPr>
        <w:t xml:space="preserve"> com os demais possuidores da mesma data por não achar</w:t>
      </w:r>
      <w:r w:rsidRPr="007E028D">
        <w:rPr>
          <w:rFonts w:ascii="Times New Roman" w:hAnsi="Times New Roman" w:cs="Times New Roman"/>
          <w:b/>
          <w:bCs/>
          <w:sz w:val="20"/>
          <w:szCs w:val="20"/>
        </w:rPr>
        <w:t xml:space="preserve"> </w:t>
      </w:r>
      <w:r w:rsidRPr="007E028D">
        <w:rPr>
          <w:rFonts w:ascii="Times New Roman" w:hAnsi="Times New Roman" w:cs="Times New Roman"/>
          <w:bCs/>
          <w:sz w:val="20"/>
          <w:szCs w:val="20"/>
        </w:rPr>
        <w:t xml:space="preserve">medida e demarcada, por que </w:t>
      </w:r>
      <w:r w:rsidRPr="007E028D">
        <w:rPr>
          <w:rFonts w:ascii="Times New Roman" w:hAnsi="Times New Roman" w:cs="Times New Roman"/>
          <w:b/>
          <w:bCs/>
          <w:sz w:val="20"/>
          <w:szCs w:val="20"/>
        </w:rPr>
        <w:t>comprou a João Bento de Figueiredo</w:t>
      </w:r>
      <w:r w:rsidRPr="007E028D">
        <w:rPr>
          <w:rFonts w:ascii="Times New Roman" w:hAnsi="Times New Roman" w:cs="Times New Roman"/>
          <w:bCs/>
          <w:sz w:val="20"/>
          <w:szCs w:val="20"/>
        </w:rPr>
        <w:t xml:space="preserve">, limitando os limites da dita data ao nascente com o Riacho de Fora, para o poente com as Espinharas, para o norte com o Jardim, para o sul com São </w:t>
      </w:r>
      <w:proofErr w:type="spellStart"/>
      <w:r w:rsidRPr="007E028D">
        <w:rPr>
          <w:rFonts w:ascii="Times New Roman" w:hAnsi="Times New Roman" w:cs="Times New Roman"/>
          <w:bCs/>
          <w:sz w:val="20"/>
          <w:szCs w:val="20"/>
        </w:rPr>
        <w:t>Mamedes</w:t>
      </w:r>
      <w:proofErr w:type="spellEnd"/>
      <w:r w:rsidRPr="007E028D">
        <w:rPr>
          <w:rFonts w:ascii="Times New Roman" w:hAnsi="Times New Roman" w:cs="Times New Roman"/>
          <w:bCs/>
          <w:sz w:val="20"/>
          <w:szCs w:val="20"/>
        </w:rPr>
        <w:t xml:space="preserve">.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12 de Setembro de 1855, a rogo de Maria Theresa de Jesus, José de Medeiros Rocha. Apresentado, conferido e registrado a </w:t>
      </w:r>
      <w:proofErr w:type="spellStart"/>
      <w:r w:rsidRPr="007E028D">
        <w:rPr>
          <w:rFonts w:ascii="Times New Roman" w:hAnsi="Times New Roman" w:cs="Times New Roman"/>
          <w:bCs/>
          <w:sz w:val="20"/>
          <w:szCs w:val="20"/>
        </w:rPr>
        <w:t>flª</w:t>
      </w:r>
      <w:proofErr w:type="spellEnd"/>
      <w:r w:rsidRPr="007E028D">
        <w:rPr>
          <w:rFonts w:ascii="Times New Roman" w:hAnsi="Times New Roman" w:cs="Times New Roman"/>
          <w:bCs/>
          <w:sz w:val="20"/>
          <w:szCs w:val="20"/>
        </w:rPr>
        <w:t xml:space="preserve"> 38 do livro de reg. e pg. desta </w:t>
      </w:r>
      <w:proofErr w:type="gramStart"/>
      <w:r w:rsidRPr="007E028D">
        <w:rPr>
          <w:rFonts w:ascii="Times New Roman" w:hAnsi="Times New Roman" w:cs="Times New Roman"/>
          <w:bCs/>
          <w:sz w:val="20"/>
          <w:szCs w:val="20"/>
        </w:rPr>
        <w:t>1:200</w:t>
      </w:r>
      <w:proofErr w:type="gramEnd"/>
      <w:r w:rsidRPr="007E028D">
        <w:rPr>
          <w:rFonts w:ascii="Times New Roman" w:hAnsi="Times New Roman" w:cs="Times New Roman"/>
          <w:bCs/>
          <w:sz w:val="20"/>
          <w:szCs w:val="20"/>
        </w:rPr>
        <w:t xml:space="preserve"> reis. Villa de </w:t>
      </w:r>
      <w:proofErr w:type="spellStart"/>
      <w:r w:rsidRPr="007E028D">
        <w:rPr>
          <w:rFonts w:ascii="Times New Roman" w:hAnsi="Times New Roman" w:cs="Times New Roman"/>
          <w:bCs/>
          <w:sz w:val="20"/>
          <w:szCs w:val="20"/>
        </w:rPr>
        <w:t>Pattos</w:t>
      </w:r>
      <w:proofErr w:type="spellEnd"/>
      <w:r w:rsidRPr="007E028D">
        <w:rPr>
          <w:rFonts w:ascii="Times New Roman" w:hAnsi="Times New Roman" w:cs="Times New Roman"/>
          <w:bCs/>
          <w:sz w:val="20"/>
          <w:szCs w:val="20"/>
        </w:rPr>
        <w:t xml:space="preserve"> 12 de Setembro de 1855. Vigário Manoel Cordeiro da Cruz.</w:t>
      </w:r>
      <w:r w:rsidRPr="007E028D">
        <w:rPr>
          <w:rStyle w:val="Refdenotaderodap"/>
          <w:rFonts w:ascii="Times New Roman" w:hAnsi="Times New Roman" w:cs="Times New Roman"/>
          <w:bCs/>
          <w:sz w:val="20"/>
          <w:szCs w:val="20"/>
        </w:rPr>
        <w:footnoteReference w:id="6"/>
      </w:r>
    </w:p>
    <w:p w:rsidR="003C306C" w:rsidRDefault="003C306C" w:rsidP="003C306C">
      <w:pPr>
        <w:spacing w:before="120" w:after="120" w:line="360" w:lineRule="auto"/>
        <w:ind w:firstLine="708"/>
        <w:jc w:val="both"/>
        <w:rPr>
          <w:rFonts w:ascii="Times New Roman" w:hAnsi="Times New Roman" w:cs="Times New Roman"/>
          <w:sz w:val="24"/>
          <w:szCs w:val="24"/>
        </w:rPr>
      </w:pPr>
    </w:p>
    <w:p w:rsidR="00EA53D0"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Analisando os registros acima, verifica-se que as duas posses de terras corresponde a uma mesma localidade, data da Tapera, sendo a primeira posse, a que esta localizada ao lado do poente obtida por herança do seu falecido marido e a segunda, ao lado do</w:t>
      </w:r>
      <w:r w:rsidR="00E333B8">
        <w:rPr>
          <w:rFonts w:ascii="Times New Roman" w:hAnsi="Times New Roman" w:cs="Times New Roman"/>
          <w:sz w:val="24"/>
          <w:szCs w:val="24"/>
        </w:rPr>
        <w:t xml:space="preserve"> nascente, adquirida por compra, apresentando</w:t>
      </w:r>
      <w:r>
        <w:rPr>
          <w:rFonts w:ascii="Times New Roman" w:hAnsi="Times New Roman" w:cs="Times New Roman"/>
          <w:sz w:val="24"/>
          <w:szCs w:val="24"/>
        </w:rPr>
        <w:t xml:space="preserve"> o valor da terra registrada por 500$000</w:t>
      </w:r>
      <w:r w:rsidR="00EA7489">
        <w:rPr>
          <w:rFonts w:ascii="Times New Roman" w:hAnsi="Times New Roman" w:cs="Times New Roman"/>
          <w:sz w:val="24"/>
          <w:szCs w:val="24"/>
        </w:rPr>
        <w:t xml:space="preserve">rs </w:t>
      </w:r>
      <w:r>
        <w:rPr>
          <w:rFonts w:ascii="Times New Roman" w:hAnsi="Times New Roman" w:cs="Times New Roman"/>
          <w:sz w:val="24"/>
          <w:szCs w:val="24"/>
        </w:rPr>
        <w:t>(quinhentos mil réis)</w:t>
      </w:r>
      <w:r w:rsidR="00E333B8">
        <w:rPr>
          <w:rFonts w:ascii="Times New Roman" w:hAnsi="Times New Roman" w:cs="Times New Roman"/>
          <w:sz w:val="24"/>
          <w:szCs w:val="24"/>
        </w:rPr>
        <w:t>, resultando</w:t>
      </w:r>
      <w:r>
        <w:rPr>
          <w:rFonts w:ascii="Times New Roman" w:hAnsi="Times New Roman" w:cs="Times New Roman"/>
          <w:sz w:val="24"/>
          <w:szCs w:val="24"/>
        </w:rPr>
        <w:t xml:space="preserve"> suas posses</w:t>
      </w:r>
      <w:r w:rsidR="00E333B8">
        <w:rPr>
          <w:rFonts w:ascii="Times New Roman" w:hAnsi="Times New Roman" w:cs="Times New Roman"/>
          <w:sz w:val="24"/>
          <w:szCs w:val="24"/>
        </w:rPr>
        <w:t xml:space="preserve"> em um total de </w:t>
      </w:r>
      <w:proofErr w:type="gramStart"/>
      <w:r>
        <w:rPr>
          <w:rFonts w:ascii="Times New Roman" w:hAnsi="Times New Roman" w:cs="Times New Roman"/>
          <w:sz w:val="24"/>
          <w:szCs w:val="24"/>
        </w:rPr>
        <w:t>1:265</w:t>
      </w:r>
      <w:proofErr w:type="gramEnd"/>
      <w:r>
        <w:rPr>
          <w:rFonts w:ascii="Times New Roman" w:hAnsi="Times New Roman" w:cs="Times New Roman"/>
          <w:sz w:val="24"/>
          <w:szCs w:val="24"/>
        </w:rPr>
        <w:t>$000</w:t>
      </w:r>
      <w:r w:rsidR="00EA7489">
        <w:rPr>
          <w:rFonts w:ascii="Times New Roman" w:hAnsi="Times New Roman" w:cs="Times New Roman"/>
          <w:sz w:val="24"/>
          <w:szCs w:val="24"/>
        </w:rPr>
        <w:t>rs</w:t>
      </w:r>
      <w:r>
        <w:rPr>
          <w:rFonts w:ascii="Times New Roman" w:hAnsi="Times New Roman" w:cs="Times New Roman"/>
          <w:sz w:val="24"/>
          <w:szCs w:val="24"/>
        </w:rPr>
        <w:t xml:space="preserve"> (um conto duzentos e sessenta e cinco mil réis)</w:t>
      </w:r>
      <w:r w:rsidR="00E333B8">
        <w:rPr>
          <w:rFonts w:ascii="Times New Roman" w:hAnsi="Times New Roman" w:cs="Times New Roman"/>
          <w:sz w:val="24"/>
          <w:szCs w:val="24"/>
        </w:rPr>
        <w:t>,</w:t>
      </w:r>
      <w:r>
        <w:rPr>
          <w:rFonts w:ascii="Times New Roman" w:hAnsi="Times New Roman" w:cs="Times New Roman"/>
          <w:sz w:val="24"/>
          <w:szCs w:val="24"/>
        </w:rPr>
        <w:t xml:space="preserve"> um valor alto</w:t>
      </w:r>
      <w:r w:rsidR="00E333B8">
        <w:rPr>
          <w:rFonts w:ascii="Times New Roman" w:hAnsi="Times New Roman" w:cs="Times New Roman"/>
          <w:sz w:val="24"/>
          <w:szCs w:val="24"/>
        </w:rPr>
        <w:t xml:space="preserve"> para a região, que em comparação com valores identificados nos inventários post-mortem dessa vila</w:t>
      </w:r>
      <w:r w:rsidR="00EA53D0">
        <w:rPr>
          <w:rFonts w:ascii="Times New Roman" w:hAnsi="Times New Roman" w:cs="Times New Roman"/>
          <w:sz w:val="24"/>
          <w:szCs w:val="24"/>
        </w:rPr>
        <w:t>, esse montante se enquadra nos padrão de uma família rica.</w:t>
      </w:r>
      <w:r>
        <w:rPr>
          <w:rFonts w:ascii="Times New Roman" w:hAnsi="Times New Roman" w:cs="Times New Roman"/>
          <w:sz w:val="24"/>
          <w:szCs w:val="24"/>
        </w:rPr>
        <w:t xml:space="preserve"> </w:t>
      </w:r>
    </w:p>
    <w:p w:rsidR="003C306C" w:rsidRDefault="003C306C" w:rsidP="003C306C">
      <w:pPr>
        <w:spacing w:before="120" w:after="120" w:line="360" w:lineRule="auto"/>
        <w:ind w:firstLine="708"/>
        <w:jc w:val="both"/>
        <w:rPr>
          <w:rFonts w:ascii="Times New Roman" w:hAnsi="Times New Roman" w:cs="Times New Roman"/>
          <w:sz w:val="24"/>
          <w:szCs w:val="24"/>
        </w:rPr>
      </w:pPr>
      <w:r w:rsidRPr="00D66822">
        <w:rPr>
          <w:rFonts w:ascii="Times New Roman" w:hAnsi="Times New Roman" w:cs="Times New Roman"/>
          <w:sz w:val="24"/>
          <w:szCs w:val="24"/>
        </w:rPr>
        <w:t xml:space="preserve">Esses dados revelam que a atuação da mulher não é duvidosa </w:t>
      </w:r>
      <w:r w:rsidR="00EA53D0">
        <w:rPr>
          <w:rFonts w:ascii="Times New Roman" w:hAnsi="Times New Roman" w:cs="Times New Roman"/>
          <w:sz w:val="24"/>
          <w:szCs w:val="24"/>
        </w:rPr>
        <w:t>como</w:t>
      </w:r>
      <w:r w:rsidRPr="00D66822">
        <w:rPr>
          <w:rFonts w:ascii="Times New Roman" w:hAnsi="Times New Roman" w:cs="Times New Roman"/>
          <w:sz w:val="24"/>
          <w:szCs w:val="24"/>
        </w:rPr>
        <w:t xml:space="preserve"> o discurso </w:t>
      </w:r>
      <w:r w:rsidR="00EA53D0">
        <w:rPr>
          <w:rFonts w:ascii="Times New Roman" w:hAnsi="Times New Roman" w:cs="Times New Roman"/>
          <w:sz w:val="24"/>
          <w:szCs w:val="24"/>
        </w:rPr>
        <w:t xml:space="preserve">tenta </w:t>
      </w:r>
      <w:r w:rsidRPr="00D66822">
        <w:rPr>
          <w:rFonts w:ascii="Times New Roman" w:hAnsi="Times New Roman" w:cs="Times New Roman"/>
          <w:sz w:val="24"/>
          <w:szCs w:val="24"/>
        </w:rPr>
        <w:t>mostra</w:t>
      </w:r>
      <w:r w:rsidR="00EA53D0">
        <w:rPr>
          <w:rFonts w:ascii="Times New Roman" w:hAnsi="Times New Roman" w:cs="Times New Roman"/>
          <w:sz w:val="24"/>
          <w:szCs w:val="24"/>
        </w:rPr>
        <w:t>r</w:t>
      </w:r>
      <w:r w:rsidRPr="00D66822">
        <w:rPr>
          <w:rFonts w:ascii="Times New Roman" w:hAnsi="Times New Roman" w:cs="Times New Roman"/>
          <w:sz w:val="24"/>
          <w:szCs w:val="24"/>
        </w:rPr>
        <w:t>, pois suas táticas são visíveis e comuns para a expansão de suas propriedades, c</w:t>
      </w:r>
      <w:r w:rsidR="00EA53D0">
        <w:rPr>
          <w:rFonts w:ascii="Times New Roman" w:hAnsi="Times New Roman" w:cs="Times New Roman"/>
          <w:sz w:val="24"/>
          <w:szCs w:val="24"/>
        </w:rPr>
        <w:t>aracterística existente também n</w:t>
      </w:r>
      <w:r w:rsidRPr="00D66822">
        <w:rPr>
          <w:rFonts w:ascii="Times New Roman" w:hAnsi="Times New Roman" w:cs="Times New Roman"/>
          <w:sz w:val="24"/>
          <w:szCs w:val="24"/>
        </w:rPr>
        <w:t>a declaração da compradora Maria José do Carmo que declara três partes de terras, sendo duas no mesmo sítio da Várzea, onde uma adquirida por herança e outra por compra, ambas tem o mesmo valor de 50$000</w:t>
      </w:r>
      <w:r w:rsidR="00EA7489">
        <w:rPr>
          <w:rFonts w:ascii="Times New Roman" w:hAnsi="Times New Roman" w:cs="Times New Roman"/>
          <w:sz w:val="24"/>
          <w:szCs w:val="24"/>
        </w:rPr>
        <w:t>rs</w:t>
      </w:r>
      <w:r w:rsidRPr="00D66822">
        <w:rPr>
          <w:rFonts w:ascii="Times New Roman" w:hAnsi="Times New Roman" w:cs="Times New Roman"/>
          <w:sz w:val="24"/>
          <w:szCs w:val="24"/>
        </w:rPr>
        <w:t xml:space="preserve"> (cinquenta mil réis), estendendo sua propriedade com outra</w:t>
      </w:r>
      <w:r>
        <w:rPr>
          <w:rFonts w:ascii="Times New Roman" w:hAnsi="Times New Roman" w:cs="Times New Roman"/>
          <w:sz w:val="24"/>
          <w:szCs w:val="24"/>
        </w:rPr>
        <w:t xml:space="preserve"> parte de terra no sítio </w:t>
      </w:r>
      <w:proofErr w:type="spellStart"/>
      <w:r>
        <w:rPr>
          <w:rFonts w:ascii="Times New Roman" w:hAnsi="Times New Roman" w:cs="Times New Roman"/>
          <w:sz w:val="24"/>
          <w:szCs w:val="24"/>
        </w:rPr>
        <w:t>Sacco</w:t>
      </w:r>
      <w:proofErr w:type="spellEnd"/>
      <w:r>
        <w:rPr>
          <w:rFonts w:ascii="Times New Roman" w:hAnsi="Times New Roman" w:cs="Times New Roman"/>
          <w:sz w:val="24"/>
          <w:szCs w:val="24"/>
        </w:rPr>
        <w:t xml:space="preserve"> do M</w:t>
      </w:r>
      <w:r w:rsidRPr="00D66822">
        <w:rPr>
          <w:rFonts w:ascii="Times New Roman" w:hAnsi="Times New Roman" w:cs="Times New Roman"/>
          <w:sz w:val="24"/>
          <w:szCs w:val="24"/>
        </w:rPr>
        <w:t>onte no qual faz limites com as outras partes de terras.</w:t>
      </w:r>
      <w:r w:rsidRPr="00D66822">
        <w:rPr>
          <w:rStyle w:val="Refdenotaderodap"/>
          <w:rFonts w:ascii="Times New Roman" w:hAnsi="Times New Roman" w:cs="Times New Roman"/>
          <w:sz w:val="24"/>
          <w:szCs w:val="24"/>
        </w:rPr>
        <w:footnoteReference w:id="7"/>
      </w:r>
      <w:r w:rsidR="00EA53D0">
        <w:rPr>
          <w:rFonts w:ascii="Times New Roman" w:hAnsi="Times New Roman" w:cs="Times New Roman"/>
          <w:sz w:val="24"/>
          <w:szCs w:val="24"/>
        </w:rPr>
        <w:t xml:space="preserve"> Mesmo se tratando de um valor inferior ao registro anterior, a prática da expansão de terra a coloca em patamar de status, pois ao ampliar sua propriedade mostra que suas relações sociais são efetivas e que auxiliam na manutenção de seu lugar de proprietária de terras perante a sociedade.</w:t>
      </w:r>
    </w:p>
    <w:p w:rsidR="00481DB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fazer o levantamento de dados sobre as vendas de terras percebe-se que a mulher busca em sua ação a extensão de sua propriedade comprando terras que limitam com as terras herdadas ou comprando outra parte de terra</w:t>
      </w:r>
      <w:r w:rsidR="00EA53D0">
        <w:rPr>
          <w:rFonts w:ascii="Times New Roman" w:hAnsi="Times New Roman" w:cs="Times New Roman"/>
          <w:sz w:val="24"/>
          <w:szCs w:val="24"/>
        </w:rPr>
        <w:t xml:space="preserve"> de parentes para ampliar</w:t>
      </w:r>
      <w:r>
        <w:rPr>
          <w:rFonts w:ascii="Times New Roman" w:hAnsi="Times New Roman" w:cs="Times New Roman"/>
          <w:sz w:val="24"/>
          <w:szCs w:val="24"/>
        </w:rPr>
        <w:t xml:space="preserve"> suas posses. Os dados apontam 87,5% </w:t>
      </w:r>
      <w:r w:rsidR="00EA53D0">
        <w:rPr>
          <w:rFonts w:ascii="Times New Roman" w:hAnsi="Times New Roman" w:cs="Times New Roman"/>
          <w:sz w:val="24"/>
          <w:szCs w:val="24"/>
        </w:rPr>
        <w:t xml:space="preserve">das </w:t>
      </w:r>
      <w:r>
        <w:rPr>
          <w:rFonts w:ascii="Times New Roman" w:hAnsi="Times New Roman" w:cs="Times New Roman"/>
          <w:sz w:val="24"/>
          <w:szCs w:val="24"/>
        </w:rPr>
        <w:t xml:space="preserve">compras declaradas pelas mulheres são para a </w:t>
      </w:r>
      <w:r>
        <w:rPr>
          <w:rFonts w:ascii="Times New Roman" w:hAnsi="Times New Roman" w:cs="Times New Roman"/>
          <w:sz w:val="24"/>
          <w:szCs w:val="24"/>
        </w:rPr>
        <w:lastRenderedPageBreak/>
        <w:t>extensão de propriedade, ou seja, herança seguida de compra, isso reflete na importância da expansão da posse de terra realizada p</w:t>
      </w:r>
      <w:r w:rsidR="00EA53D0">
        <w:rPr>
          <w:rFonts w:ascii="Times New Roman" w:hAnsi="Times New Roman" w:cs="Times New Roman"/>
          <w:sz w:val="24"/>
          <w:szCs w:val="24"/>
        </w:rPr>
        <w:t>or elas</w:t>
      </w:r>
      <w:r>
        <w:rPr>
          <w:rFonts w:ascii="Times New Roman" w:hAnsi="Times New Roman" w:cs="Times New Roman"/>
          <w:sz w:val="24"/>
          <w:szCs w:val="24"/>
        </w:rPr>
        <w:t xml:space="preserve"> a fim de condicionar uma melhoria dos bens adquiridos, demonstrando uma ativa administração d</w:t>
      </w:r>
      <w:r w:rsidR="00481DBC">
        <w:rPr>
          <w:rFonts w:ascii="Times New Roman" w:hAnsi="Times New Roman" w:cs="Times New Roman"/>
          <w:sz w:val="24"/>
          <w:szCs w:val="24"/>
        </w:rPr>
        <w:t>esses bens. O</w:t>
      </w:r>
      <w:r>
        <w:rPr>
          <w:rFonts w:ascii="Times New Roman" w:hAnsi="Times New Roman" w:cs="Times New Roman"/>
          <w:sz w:val="24"/>
          <w:szCs w:val="24"/>
        </w:rPr>
        <w:t xml:space="preserve"> que se pode pensar que elas não estavam aquém de seus patrimônios, o seu entendimento sobre a importância que a terra repr</w:t>
      </w:r>
      <w:r w:rsidR="00481DBC">
        <w:rPr>
          <w:rFonts w:ascii="Times New Roman" w:hAnsi="Times New Roman" w:cs="Times New Roman"/>
          <w:sz w:val="24"/>
          <w:szCs w:val="24"/>
        </w:rPr>
        <w:t>esentava, suas relações sociais propicia</w:t>
      </w:r>
      <w:r>
        <w:rPr>
          <w:rFonts w:ascii="Times New Roman" w:hAnsi="Times New Roman" w:cs="Times New Roman"/>
          <w:sz w:val="24"/>
          <w:szCs w:val="24"/>
        </w:rPr>
        <w:t xml:space="preserve"> valores que expressam s</w:t>
      </w:r>
      <w:r w:rsidR="00EA53D0">
        <w:rPr>
          <w:rFonts w:ascii="Times New Roman" w:hAnsi="Times New Roman" w:cs="Times New Roman"/>
          <w:sz w:val="24"/>
          <w:szCs w:val="24"/>
        </w:rPr>
        <w:t xml:space="preserve">tatus e </w:t>
      </w:r>
      <w:r w:rsidR="00481DBC">
        <w:rPr>
          <w:rFonts w:ascii="Times New Roman" w:hAnsi="Times New Roman" w:cs="Times New Roman"/>
          <w:sz w:val="24"/>
          <w:szCs w:val="24"/>
        </w:rPr>
        <w:t>riquezas</w:t>
      </w:r>
      <w:r>
        <w:rPr>
          <w:rFonts w:ascii="Times New Roman" w:hAnsi="Times New Roman" w:cs="Times New Roman"/>
          <w:sz w:val="24"/>
          <w:szCs w:val="24"/>
        </w:rPr>
        <w:t xml:space="preserve">, deste modo </w:t>
      </w:r>
      <w:r w:rsidR="00481DBC">
        <w:rPr>
          <w:rFonts w:ascii="Times New Roman" w:hAnsi="Times New Roman" w:cs="Times New Roman"/>
          <w:sz w:val="24"/>
          <w:szCs w:val="24"/>
        </w:rPr>
        <w:t>à</w:t>
      </w:r>
      <w:r>
        <w:rPr>
          <w:rFonts w:ascii="Times New Roman" w:hAnsi="Times New Roman" w:cs="Times New Roman"/>
          <w:sz w:val="24"/>
          <w:szCs w:val="24"/>
        </w:rPr>
        <w:t xml:space="preserve"> compra tinha a finalidade de aumentar esse poderio na propriedade, gerando um aumento </w:t>
      </w:r>
      <w:r w:rsidR="00481DBC">
        <w:rPr>
          <w:rFonts w:ascii="Times New Roman" w:hAnsi="Times New Roman" w:cs="Times New Roman"/>
          <w:sz w:val="24"/>
          <w:szCs w:val="24"/>
        </w:rPr>
        <w:t xml:space="preserve">de seu lugar entre os </w:t>
      </w:r>
      <w:r>
        <w:rPr>
          <w:rFonts w:ascii="Times New Roman" w:hAnsi="Times New Roman" w:cs="Times New Roman"/>
          <w:sz w:val="24"/>
          <w:szCs w:val="24"/>
        </w:rPr>
        <w:t>espaço</w:t>
      </w:r>
      <w:r w:rsidR="00481DBC">
        <w:rPr>
          <w:rFonts w:ascii="Times New Roman" w:hAnsi="Times New Roman" w:cs="Times New Roman"/>
          <w:sz w:val="24"/>
          <w:szCs w:val="24"/>
        </w:rPr>
        <w:t>s</w:t>
      </w:r>
      <w:r>
        <w:rPr>
          <w:rFonts w:ascii="Times New Roman" w:hAnsi="Times New Roman" w:cs="Times New Roman"/>
          <w:sz w:val="24"/>
          <w:szCs w:val="24"/>
        </w:rPr>
        <w:t xml:space="preserve"> priva</w:t>
      </w:r>
      <w:r w:rsidR="00481DBC">
        <w:rPr>
          <w:rFonts w:ascii="Times New Roman" w:hAnsi="Times New Roman" w:cs="Times New Roman"/>
          <w:sz w:val="24"/>
          <w:szCs w:val="24"/>
        </w:rPr>
        <w:t>do e público perante uma sociedade</w:t>
      </w:r>
      <w:r>
        <w:rPr>
          <w:rFonts w:ascii="Times New Roman" w:hAnsi="Times New Roman" w:cs="Times New Roman"/>
          <w:sz w:val="24"/>
          <w:szCs w:val="24"/>
        </w:rPr>
        <w:t xml:space="preserve"> baseada nos [...] </w:t>
      </w:r>
      <w:r w:rsidRPr="00E043EC">
        <w:rPr>
          <w:rFonts w:ascii="Times New Roman" w:hAnsi="Times New Roman" w:cs="Times New Roman"/>
          <w:sz w:val="24"/>
          <w:szCs w:val="24"/>
        </w:rPr>
        <w:t xml:space="preserve">discursos da Igreja, </w:t>
      </w:r>
      <w:r w:rsidR="00481DBC">
        <w:rPr>
          <w:rFonts w:ascii="Times New Roman" w:hAnsi="Times New Roman" w:cs="Times New Roman"/>
          <w:sz w:val="24"/>
          <w:szCs w:val="24"/>
        </w:rPr>
        <w:t>d</w:t>
      </w:r>
      <w:r w:rsidRPr="00E043EC">
        <w:rPr>
          <w:rFonts w:ascii="Times New Roman" w:hAnsi="Times New Roman" w:cs="Times New Roman"/>
          <w:sz w:val="24"/>
          <w:szCs w:val="24"/>
        </w:rPr>
        <w:t>a</w:t>
      </w:r>
      <w:r>
        <w:rPr>
          <w:sz w:val="23"/>
          <w:szCs w:val="23"/>
        </w:rPr>
        <w:t xml:space="preserve"> </w:t>
      </w:r>
      <w:r w:rsidRPr="00E043EC">
        <w:rPr>
          <w:rFonts w:ascii="Times New Roman" w:hAnsi="Times New Roman" w:cs="Times New Roman"/>
          <w:sz w:val="24"/>
          <w:szCs w:val="24"/>
        </w:rPr>
        <w:t xml:space="preserve">Medicina e </w:t>
      </w:r>
      <w:r w:rsidR="00481DBC">
        <w:rPr>
          <w:rFonts w:ascii="Times New Roman" w:hAnsi="Times New Roman" w:cs="Times New Roman"/>
          <w:sz w:val="24"/>
          <w:szCs w:val="24"/>
        </w:rPr>
        <w:t>d</w:t>
      </w:r>
      <w:r w:rsidRPr="00E043EC">
        <w:rPr>
          <w:rFonts w:ascii="Times New Roman" w:hAnsi="Times New Roman" w:cs="Times New Roman"/>
          <w:sz w:val="24"/>
          <w:szCs w:val="24"/>
        </w:rPr>
        <w:t>as Normas Jurídicas, que contribuíram para diferenças de gêneros, definindo as mulheres como seres incapazes de terem uma vida independente</w:t>
      </w:r>
      <w:r>
        <w:rPr>
          <w:rFonts w:ascii="Times New Roman" w:hAnsi="Times New Roman" w:cs="Times New Roman"/>
          <w:sz w:val="24"/>
          <w:szCs w:val="24"/>
        </w:rPr>
        <w:t xml:space="preserve"> [...] (ALENCAR, 2014, p. 45)</w:t>
      </w:r>
      <w:r w:rsidRPr="00E043EC">
        <w:rPr>
          <w:rFonts w:ascii="Times New Roman" w:hAnsi="Times New Roman" w:cs="Times New Roman"/>
          <w:sz w:val="24"/>
          <w:szCs w:val="24"/>
        </w:rPr>
        <w:t>,</w:t>
      </w:r>
      <w:r w:rsidR="00481DBC">
        <w:rPr>
          <w:rFonts w:ascii="Times New Roman" w:hAnsi="Times New Roman" w:cs="Times New Roman"/>
          <w:sz w:val="24"/>
          <w:szCs w:val="24"/>
        </w:rPr>
        <w:t xml:space="preserve"> que</w:t>
      </w:r>
      <w:r w:rsidRPr="00E043EC">
        <w:rPr>
          <w:rFonts w:ascii="Times New Roman" w:hAnsi="Times New Roman" w:cs="Times New Roman"/>
          <w:sz w:val="24"/>
          <w:szCs w:val="24"/>
        </w:rPr>
        <w:t xml:space="preserve"> traça</w:t>
      </w:r>
      <w:r w:rsidR="00481DBC">
        <w:rPr>
          <w:rFonts w:ascii="Times New Roman" w:hAnsi="Times New Roman" w:cs="Times New Roman"/>
          <w:sz w:val="24"/>
          <w:szCs w:val="24"/>
        </w:rPr>
        <w:t>va</w:t>
      </w:r>
      <w:r w:rsidRPr="00E043EC">
        <w:rPr>
          <w:rFonts w:ascii="Times New Roman" w:hAnsi="Times New Roman" w:cs="Times New Roman"/>
          <w:sz w:val="24"/>
          <w:szCs w:val="24"/>
        </w:rPr>
        <w:t xml:space="preserve"> um lugar de inferioridade</w:t>
      </w:r>
      <w:r w:rsidR="00481DBC">
        <w:rPr>
          <w:rFonts w:ascii="Times New Roman" w:hAnsi="Times New Roman" w:cs="Times New Roman"/>
          <w:sz w:val="24"/>
          <w:szCs w:val="24"/>
        </w:rPr>
        <w:t xml:space="preserve"> para essas elas.</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Observasse que </w:t>
      </w:r>
      <w:r w:rsidR="00D81076">
        <w:rPr>
          <w:rFonts w:ascii="Times New Roman" w:hAnsi="Times New Roman" w:cs="Times New Roman"/>
          <w:sz w:val="24"/>
          <w:szCs w:val="24"/>
        </w:rPr>
        <w:t>as presenças das mulheres nesses registros são</w:t>
      </w:r>
      <w:r w:rsidR="008A591D">
        <w:rPr>
          <w:rFonts w:ascii="Times New Roman" w:hAnsi="Times New Roman" w:cs="Times New Roman"/>
          <w:sz w:val="24"/>
          <w:szCs w:val="24"/>
        </w:rPr>
        <w:t xml:space="preserve"> impor</w:t>
      </w:r>
      <w:r w:rsidR="00481DBC">
        <w:rPr>
          <w:rFonts w:ascii="Times New Roman" w:hAnsi="Times New Roman" w:cs="Times New Roman"/>
          <w:sz w:val="24"/>
          <w:szCs w:val="24"/>
        </w:rPr>
        <w:t>tante</w:t>
      </w:r>
      <w:r w:rsidR="00D81076">
        <w:rPr>
          <w:rFonts w:ascii="Times New Roman" w:hAnsi="Times New Roman" w:cs="Times New Roman"/>
          <w:sz w:val="24"/>
          <w:szCs w:val="24"/>
        </w:rPr>
        <w:t>s</w:t>
      </w:r>
      <w:r w:rsidR="00481DBC">
        <w:rPr>
          <w:rFonts w:ascii="Times New Roman" w:hAnsi="Times New Roman" w:cs="Times New Roman"/>
          <w:sz w:val="24"/>
          <w:szCs w:val="24"/>
        </w:rPr>
        <w:t xml:space="preserve"> para entender que era </w:t>
      </w:r>
      <w:r w:rsidR="008A591D">
        <w:rPr>
          <w:rFonts w:ascii="Times New Roman" w:hAnsi="Times New Roman" w:cs="Times New Roman"/>
          <w:sz w:val="24"/>
          <w:szCs w:val="24"/>
        </w:rPr>
        <w:t>necessária essa ação</w:t>
      </w:r>
      <w:r w:rsidR="00481DBC">
        <w:rPr>
          <w:rFonts w:ascii="Times New Roman" w:hAnsi="Times New Roman" w:cs="Times New Roman"/>
          <w:sz w:val="24"/>
          <w:szCs w:val="24"/>
        </w:rPr>
        <w:t xml:space="preserve"> para assegurar as suas propriedades, pois</w:t>
      </w:r>
      <w:r>
        <w:rPr>
          <w:rFonts w:ascii="Times New Roman" w:hAnsi="Times New Roman" w:cs="Times New Roman"/>
          <w:sz w:val="24"/>
          <w:szCs w:val="24"/>
        </w:rPr>
        <w:t xml:space="preserve"> “[...] os registros paroquiais inauguravam o processo de legitimação das poss</w:t>
      </w:r>
      <w:r w:rsidR="00481DBC">
        <w:rPr>
          <w:rFonts w:ascii="Times New Roman" w:hAnsi="Times New Roman" w:cs="Times New Roman"/>
          <w:sz w:val="24"/>
          <w:szCs w:val="24"/>
        </w:rPr>
        <w:t>es [...]” (MOTTA, 2008, p. 181), mesmo que</w:t>
      </w:r>
      <w:r>
        <w:rPr>
          <w:rFonts w:ascii="Times New Roman" w:hAnsi="Times New Roman" w:cs="Times New Roman"/>
          <w:sz w:val="24"/>
          <w:szCs w:val="24"/>
        </w:rPr>
        <w:t xml:space="preserve"> essas terras est</w:t>
      </w:r>
      <w:r w:rsidR="00481DBC">
        <w:rPr>
          <w:rFonts w:ascii="Times New Roman" w:hAnsi="Times New Roman" w:cs="Times New Roman"/>
          <w:sz w:val="24"/>
          <w:szCs w:val="24"/>
        </w:rPr>
        <w:t>ivessem em processo de</w:t>
      </w:r>
      <w:r>
        <w:rPr>
          <w:rFonts w:ascii="Times New Roman" w:hAnsi="Times New Roman" w:cs="Times New Roman"/>
          <w:sz w:val="24"/>
          <w:szCs w:val="24"/>
        </w:rPr>
        <w:t xml:space="preserve"> partilha</w:t>
      </w:r>
      <w:r w:rsidR="00481DBC">
        <w:rPr>
          <w:rFonts w:ascii="Times New Roman" w:hAnsi="Times New Roman" w:cs="Times New Roman"/>
          <w:sz w:val="24"/>
          <w:szCs w:val="24"/>
        </w:rPr>
        <w:t xml:space="preserve"> era fundamental registra-la. Neste caso </w:t>
      </w:r>
      <w:r>
        <w:rPr>
          <w:rFonts w:ascii="Times New Roman" w:hAnsi="Times New Roman" w:cs="Times New Roman"/>
          <w:sz w:val="24"/>
          <w:szCs w:val="24"/>
        </w:rPr>
        <w:t xml:space="preserve">os registros que apresentam a mulher comprando terras em três deles aparecem </w:t>
      </w:r>
      <w:r w:rsidR="00D81076">
        <w:rPr>
          <w:rFonts w:ascii="Times New Roman" w:hAnsi="Times New Roman" w:cs="Times New Roman"/>
          <w:sz w:val="24"/>
          <w:szCs w:val="24"/>
        </w:rPr>
        <w:t>à</w:t>
      </w:r>
      <w:r>
        <w:rPr>
          <w:rFonts w:ascii="Times New Roman" w:hAnsi="Times New Roman" w:cs="Times New Roman"/>
          <w:sz w:val="24"/>
          <w:szCs w:val="24"/>
        </w:rPr>
        <w:t xml:space="preserve"> nomenclatura </w:t>
      </w:r>
      <w:proofErr w:type="gramStart"/>
      <w:r w:rsidRPr="004C48F5">
        <w:rPr>
          <w:rFonts w:ascii="Times New Roman" w:hAnsi="Times New Roman" w:cs="Times New Roman"/>
          <w:i/>
          <w:iCs/>
          <w:sz w:val="24"/>
          <w:szCs w:val="24"/>
        </w:rPr>
        <w:t>pro indiviso</w:t>
      </w:r>
      <w:proofErr w:type="gramEnd"/>
      <w:r w:rsidRPr="004C48F5">
        <w:rPr>
          <w:rFonts w:ascii="Times New Roman" w:hAnsi="Times New Roman" w:cs="Times New Roman"/>
          <w:iCs/>
          <w:sz w:val="24"/>
          <w:szCs w:val="24"/>
        </w:rPr>
        <w:t xml:space="preserve"> o que corresponde a </w:t>
      </w:r>
      <w:r>
        <w:rPr>
          <w:rFonts w:ascii="Times New Roman" w:hAnsi="Times New Roman" w:cs="Times New Roman"/>
          <w:iCs/>
          <w:sz w:val="24"/>
          <w:szCs w:val="24"/>
        </w:rPr>
        <w:t xml:space="preserve">“[...] </w:t>
      </w:r>
      <w:r w:rsidRPr="004C48F5">
        <w:rPr>
          <w:rFonts w:ascii="Times New Roman" w:hAnsi="Times New Roman" w:cs="Times New Roman"/>
          <w:sz w:val="24"/>
          <w:szCs w:val="24"/>
        </w:rPr>
        <w:t>propriedades obtidas por meio de herança que não estavam divididas judicialmente</w:t>
      </w:r>
      <w:r>
        <w:rPr>
          <w:rFonts w:ascii="Times New Roman" w:hAnsi="Times New Roman" w:cs="Times New Roman"/>
          <w:sz w:val="24"/>
          <w:szCs w:val="24"/>
        </w:rPr>
        <w:t xml:space="preserve"> [...]” (CHRISTILLINO, 2010, p. 11). Isso implica argumentar que a as negociações aconteciam antes mesmo da divisão judicial dos bens de raiz, o que remete as condições já argumentadas pelo historiador Levi (2000) mostrando que essas transações ocultam interesses que reflete nas relações sociais.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fato </w:t>
      </w:r>
      <w:r w:rsidR="00456CD3" w:rsidRPr="009B5334">
        <w:rPr>
          <w:rFonts w:ascii="Times New Roman" w:hAnsi="Times New Roman" w:cs="Times New Roman"/>
          <w:sz w:val="24"/>
          <w:szCs w:val="24"/>
        </w:rPr>
        <w:t>de</w:t>
      </w:r>
      <w:r w:rsidR="00456CD3">
        <w:rPr>
          <w:rFonts w:ascii="Times New Roman" w:hAnsi="Times New Roman" w:cs="Times New Roman"/>
          <w:sz w:val="24"/>
          <w:szCs w:val="24"/>
        </w:rPr>
        <w:t xml:space="preserve"> essas relações serem</w:t>
      </w:r>
      <w:r>
        <w:rPr>
          <w:rFonts w:ascii="Times New Roman" w:hAnsi="Times New Roman" w:cs="Times New Roman"/>
          <w:sz w:val="24"/>
          <w:szCs w:val="24"/>
        </w:rPr>
        <w:t xml:space="preserve"> marcadas por interesses ressalta a colocação de que perante as compras de terras registradas apenas uma revela o valor da compr</w:t>
      </w:r>
      <w:r w:rsidR="00456CD3">
        <w:rPr>
          <w:rFonts w:ascii="Times New Roman" w:hAnsi="Times New Roman" w:cs="Times New Roman"/>
          <w:sz w:val="24"/>
          <w:szCs w:val="24"/>
        </w:rPr>
        <w:t>a enquanto as demais omitem ess</w:t>
      </w:r>
      <w:r w:rsidR="00456CD3" w:rsidRPr="009B5334">
        <w:rPr>
          <w:rFonts w:ascii="Times New Roman" w:hAnsi="Times New Roman" w:cs="Times New Roman"/>
          <w:sz w:val="24"/>
          <w:szCs w:val="24"/>
        </w:rPr>
        <w:t>a</w:t>
      </w:r>
      <w:r>
        <w:rPr>
          <w:rFonts w:ascii="Times New Roman" w:hAnsi="Times New Roman" w:cs="Times New Roman"/>
          <w:sz w:val="24"/>
          <w:szCs w:val="24"/>
        </w:rPr>
        <w:t xml:space="preserve"> informação nos registros. Segundo Levi (2000, p. 149) o preço era estabelecido através da contratação pessoal entre vendedor e comprador tendo como um do</w:t>
      </w:r>
      <w:r w:rsidR="008A591D">
        <w:rPr>
          <w:rFonts w:ascii="Times New Roman" w:hAnsi="Times New Roman" w:cs="Times New Roman"/>
          <w:sz w:val="24"/>
          <w:szCs w:val="24"/>
        </w:rPr>
        <w:t>s</w:t>
      </w:r>
      <w:r>
        <w:rPr>
          <w:rFonts w:ascii="Times New Roman" w:hAnsi="Times New Roman" w:cs="Times New Roman"/>
          <w:sz w:val="24"/>
          <w:szCs w:val="24"/>
        </w:rPr>
        <w:t xml:space="preserve"> principa</w:t>
      </w:r>
      <w:r w:rsidR="008A591D">
        <w:rPr>
          <w:rFonts w:ascii="Times New Roman" w:hAnsi="Times New Roman" w:cs="Times New Roman"/>
          <w:sz w:val="24"/>
          <w:szCs w:val="24"/>
        </w:rPr>
        <w:t>is</w:t>
      </w:r>
      <w:r>
        <w:rPr>
          <w:rFonts w:ascii="Times New Roman" w:hAnsi="Times New Roman" w:cs="Times New Roman"/>
          <w:sz w:val="24"/>
          <w:szCs w:val="24"/>
        </w:rPr>
        <w:t xml:space="preserve"> ponto</w:t>
      </w:r>
      <w:r w:rsidR="008A591D">
        <w:rPr>
          <w:rFonts w:ascii="Times New Roman" w:hAnsi="Times New Roman" w:cs="Times New Roman"/>
          <w:sz w:val="24"/>
          <w:szCs w:val="24"/>
        </w:rPr>
        <w:t>s</w:t>
      </w:r>
      <w:r>
        <w:rPr>
          <w:rFonts w:ascii="Times New Roman" w:hAnsi="Times New Roman" w:cs="Times New Roman"/>
          <w:sz w:val="24"/>
          <w:szCs w:val="24"/>
        </w:rPr>
        <w:t xml:space="preserve"> o contexto das relações em que se estabelece a transação, o que vincula essas mulheres a transitarem dentro desse contexto que caracteriza os processos de compra e venda de terras, por mais que a hereditariedade esteja como fator principal para a posse de terra na Vila de Patos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a mercantilização sobre a terra </w:t>
      </w:r>
      <w:r w:rsidR="008A591D">
        <w:rPr>
          <w:rFonts w:ascii="Times New Roman" w:hAnsi="Times New Roman" w:cs="Times New Roman"/>
          <w:sz w:val="24"/>
          <w:szCs w:val="24"/>
        </w:rPr>
        <w:t>vislumbra</w:t>
      </w:r>
      <w:r>
        <w:rPr>
          <w:rFonts w:ascii="Times New Roman" w:hAnsi="Times New Roman" w:cs="Times New Roman"/>
          <w:sz w:val="24"/>
          <w:szCs w:val="24"/>
        </w:rPr>
        <w:t xml:space="preserve"> a </w:t>
      </w:r>
      <w:r w:rsidR="008A591D">
        <w:rPr>
          <w:rFonts w:ascii="Times New Roman" w:hAnsi="Times New Roman" w:cs="Times New Roman"/>
          <w:sz w:val="24"/>
          <w:szCs w:val="24"/>
        </w:rPr>
        <w:t>sua posição ativa como proprietárias de</w:t>
      </w:r>
      <w:r>
        <w:rPr>
          <w:rFonts w:ascii="Times New Roman" w:hAnsi="Times New Roman" w:cs="Times New Roman"/>
          <w:sz w:val="24"/>
          <w:szCs w:val="24"/>
        </w:rPr>
        <w:t xml:space="preserve"> terra</w:t>
      </w:r>
      <w:r w:rsidR="008A591D">
        <w:rPr>
          <w:rFonts w:ascii="Times New Roman" w:hAnsi="Times New Roman" w:cs="Times New Roman"/>
          <w:sz w:val="24"/>
          <w:szCs w:val="24"/>
        </w:rPr>
        <w:t>s.</w:t>
      </w:r>
      <w:r>
        <w:rPr>
          <w:rFonts w:ascii="Times New Roman" w:hAnsi="Times New Roman" w:cs="Times New Roman"/>
          <w:sz w:val="24"/>
          <w:szCs w:val="24"/>
        </w:rPr>
        <w:t xml:space="preserve">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Essas relações estão entrelaçadas com um controle da terra que em sua maioria tinha no âmbito familiar sua maior força, pois a terra era a simbologia de poder, com isso as táticas familiares para a permanência desse status era marcada pelo patrimônio herdado agregado na transação de compra e venda entre parentes. Como o ca</w:t>
      </w:r>
      <w:r w:rsidR="008A591D">
        <w:rPr>
          <w:rFonts w:ascii="Times New Roman" w:hAnsi="Times New Roman" w:cs="Times New Roman"/>
          <w:sz w:val="24"/>
          <w:szCs w:val="24"/>
        </w:rPr>
        <w:t>so da</w:t>
      </w:r>
      <w:r>
        <w:rPr>
          <w:rFonts w:ascii="Times New Roman" w:hAnsi="Times New Roman" w:cs="Times New Roman"/>
          <w:sz w:val="24"/>
          <w:szCs w:val="24"/>
        </w:rPr>
        <w:t xml:space="preserve"> dona Francisca Maria dos Prazeres cujo filho o declarante Rodrigo Freire de Araújo comprou a parte de terra de sua mãe no sítio Logrador localizado </w:t>
      </w:r>
      <w:proofErr w:type="gramStart"/>
      <w:r>
        <w:rPr>
          <w:rFonts w:ascii="Times New Roman" w:hAnsi="Times New Roman" w:cs="Times New Roman"/>
          <w:sz w:val="24"/>
          <w:szCs w:val="24"/>
        </w:rPr>
        <w:t>na ribeiro</w:t>
      </w:r>
      <w:proofErr w:type="gramEnd"/>
      <w:r>
        <w:rPr>
          <w:rFonts w:ascii="Times New Roman" w:hAnsi="Times New Roman" w:cs="Times New Roman"/>
          <w:sz w:val="24"/>
          <w:szCs w:val="24"/>
        </w:rPr>
        <w:t xml:space="preserve"> do rio Sabogi pelo valor de 20$000</w:t>
      </w:r>
      <w:r w:rsidR="00D81076">
        <w:rPr>
          <w:rFonts w:ascii="Times New Roman" w:hAnsi="Times New Roman" w:cs="Times New Roman"/>
          <w:sz w:val="24"/>
          <w:szCs w:val="24"/>
        </w:rPr>
        <w:t xml:space="preserve">rs </w:t>
      </w:r>
      <w:r>
        <w:rPr>
          <w:rFonts w:ascii="Times New Roman" w:hAnsi="Times New Roman" w:cs="Times New Roman"/>
          <w:sz w:val="24"/>
          <w:szCs w:val="24"/>
        </w:rPr>
        <w:t>(vinte mil réis)</w:t>
      </w:r>
      <w:r>
        <w:rPr>
          <w:rStyle w:val="Refdenotaderodap"/>
          <w:rFonts w:ascii="Times New Roman" w:hAnsi="Times New Roman" w:cs="Times New Roman"/>
          <w:bCs/>
        </w:rPr>
        <w:footnoteReference w:id="9"/>
      </w:r>
      <w:r>
        <w:rPr>
          <w:rFonts w:ascii="Times New Roman" w:hAnsi="Times New Roman" w:cs="Times New Roman"/>
          <w:sz w:val="24"/>
          <w:szCs w:val="24"/>
        </w:rPr>
        <w:t>, essa compra é um processo de extensão de terra, pois o mesmo declarante faz registro de mais três partes de terra na mesma localidade no qual também adquiriu mediante compra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Observa</w:t>
      </w:r>
      <w:r w:rsidR="008A591D">
        <w:rPr>
          <w:rFonts w:ascii="Times New Roman" w:hAnsi="Times New Roman" w:cs="Times New Roman"/>
          <w:sz w:val="24"/>
          <w:szCs w:val="24"/>
        </w:rPr>
        <w:t>sse</w:t>
      </w:r>
      <w:r>
        <w:rPr>
          <w:rFonts w:ascii="Times New Roman" w:hAnsi="Times New Roman" w:cs="Times New Roman"/>
          <w:sz w:val="24"/>
          <w:szCs w:val="24"/>
        </w:rPr>
        <w:t xml:space="preserve"> que a mulher, neste caso a mãe, participa de forma ativa nesse processo, onde a mesma </w:t>
      </w:r>
      <w:r w:rsidR="008A591D">
        <w:rPr>
          <w:rFonts w:ascii="Times New Roman" w:hAnsi="Times New Roman" w:cs="Times New Roman"/>
          <w:sz w:val="24"/>
          <w:szCs w:val="24"/>
        </w:rPr>
        <w:t>atua dentro de uma articulação para</w:t>
      </w:r>
      <w:r>
        <w:rPr>
          <w:rFonts w:ascii="Times New Roman" w:hAnsi="Times New Roman" w:cs="Times New Roman"/>
          <w:sz w:val="24"/>
          <w:szCs w:val="24"/>
        </w:rPr>
        <w:t xml:space="preserve"> a circulação</w:t>
      </w:r>
      <w:r w:rsidR="008A591D">
        <w:rPr>
          <w:rFonts w:ascii="Times New Roman" w:hAnsi="Times New Roman" w:cs="Times New Roman"/>
          <w:sz w:val="24"/>
          <w:szCs w:val="24"/>
        </w:rPr>
        <w:t xml:space="preserve"> do poderio familiar</w:t>
      </w:r>
      <w:r>
        <w:rPr>
          <w:rFonts w:ascii="Times New Roman" w:hAnsi="Times New Roman" w:cs="Times New Roman"/>
          <w:sz w:val="24"/>
          <w:szCs w:val="24"/>
        </w:rPr>
        <w:t xml:space="preserve"> “[...] cuja compra de terras era um fator essencial no jogo da diversificação das ativida</w:t>
      </w:r>
      <w:r w:rsidR="008A591D">
        <w:rPr>
          <w:rFonts w:ascii="Times New Roman" w:hAnsi="Times New Roman" w:cs="Times New Roman"/>
          <w:sz w:val="24"/>
          <w:szCs w:val="24"/>
        </w:rPr>
        <w:t xml:space="preserve">des [...]” (LEVI, 2000, p. 146), </w:t>
      </w:r>
      <w:r>
        <w:rPr>
          <w:rFonts w:ascii="Times New Roman" w:hAnsi="Times New Roman" w:cs="Times New Roman"/>
          <w:sz w:val="24"/>
          <w:szCs w:val="24"/>
        </w:rPr>
        <w:t>tendo em vista que a mesma também é uma declarante, porém de outro sítio do qual obteve por herança de sua mãe no valor de 25$000</w:t>
      </w:r>
      <w:r w:rsidR="00D81076">
        <w:rPr>
          <w:rFonts w:ascii="Times New Roman" w:hAnsi="Times New Roman" w:cs="Times New Roman"/>
          <w:sz w:val="24"/>
          <w:szCs w:val="24"/>
        </w:rPr>
        <w:t xml:space="preserve">rs </w:t>
      </w:r>
      <w:r>
        <w:rPr>
          <w:rFonts w:ascii="Times New Roman" w:hAnsi="Times New Roman" w:cs="Times New Roman"/>
          <w:sz w:val="24"/>
          <w:szCs w:val="24"/>
        </w:rPr>
        <w:t>(vinte e cinco mil réis</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1"/>
      </w:r>
      <w:r>
        <w:rPr>
          <w:rFonts w:ascii="Times New Roman" w:hAnsi="Times New Roman" w:cs="Times New Roman"/>
          <w:sz w:val="24"/>
          <w:szCs w:val="24"/>
        </w:rPr>
        <w:t>.</w:t>
      </w:r>
      <w:r w:rsidR="008A591D">
        <w:rPr>
          <w:rFonts w:ascii="Times New Roman" w:hAnsi="Times New Roman" w:cs="Times New Roman"/>
          <w:sz w:val="24"/>
          <w:szCs w:val="24"/>
        </w:rPr>
        <w:t xml:space="preserve"> O que demonstra que os interesses referentes a essa tática</w:t>
      </w:r>
      <w:r w:rsidR="003F4909">
        <w:rPr>
          <w:rFonts w:ascii="Times New Roman" w:hAnsi="Times New Roman" w:cs="Times New Roman"/>
          <w:sz w:val="24"/>
          <w:szCs w:val="24"/>
        </w:rPr>
        <w:t xml:space="preserve"> era garantir</w:t>
      </w:r>
      <w:r>
        <w:rPr>
          <w:rFonts w:ascii="Times New Roman" w:hAnsi="Times New Roman" w:cs="Times New Roman"/>
          <w:sz w:val="24"/>
          <w:szCs w:val="24"/>
        </w:rPr>
        <w:t xml:space="preserve"> a expansão do patrimônio familiar do filho, </w:t>
      </w:r>
      <w:r w:rsidR="003F4909">
        <w:rPr>
          <w:rFonts w:ascii="Times New Roman" w:hAnsi="Times New Roman" w:cs="Times New Roman"/>
          <w:sz w:val="24"/>
          <w:szCs w:val="24"/>
        </w:rPr>
        <w:t xml:space="preserve">porém esse processo a mesma não saio em desvantagem, pois </w:t>
      </w:r>
      <w:r>
        <w:rPr>
          <w:rFonts w:ascii="Times New Roman" w:hAnsi="Times New Roman" w:cs="Times New Roman"/>
          <w:sz w:val="24"/>
          <w:szCs w:val="24"/>
        </w:rPr>
        <w:t>obteve lucro mediante a compra, agregando uma soma</w:t>
      </w:r>
      <w:r w:rsidR="003F4909">
        <w:rPr>
          <w:rFonts w:ascii="Times New Roman" w:hAnsi="Times New Roman" w:cs="Times New Roman"/>
          <w:sz w:val="24"/>
          <w:szCs w:val="24"/>
        </w:rPr>
        <w:t xml:space="preserve"> de</w:t>
      </w:r>
      <w:r w:rsidR="003F4909" w:rsidRPr="003F4909">
        <w:rPr>
          <w:rFonts w:ascii="Times New Roman" w:hAnsi="Times New Roman" w:cs="Times New Roman"/>
          <w:sz w:val="24"/>
          <w:szCs w:val="24"/>
        </w:rPr>
        <w:t xml:space="preserve"> </w:t>
      </w:r>
      <w:r w:rsidR="003F4909">
        <w:rPr>
          <w:rFonts w:ascii="Times New Roman" w:hAnsi="Times New Roman" w:cs="Times New Roman"/>
          <w:sz w:val="24"/>
          <w:szCs w:val="24"/>
        </w:rPr>
        <w:t>40$000rs. (quarenta e cinco mil réis)</w:t>
      </w:r>
      <w:r>
        <w:rPr>
          <w:rFonts w:ascii="Times New Roman" w:hAnsi="Times New Roman" w:cs="Times New Roman"/>
          <w:sz w:val="24"/>
          <w:szCs w:val="24"/>
        </w:rPr>
        <w:t xml:space="preserve">. </w:t>
      </w:r>
      <w:r w:rsidR="003F4909">
        <w:rPr>
          <w:rFonts w:ascii="Times New Roman" w:hAnsi="Times New Roman" w:cs="Times New Roman"/>
          <w:sz w:val="24"/>
          <w:szCs w:val="24"/>
        </w:rPr>
        <w:t>Mediante os dados apresentados no registro</w:t>
      </w:r>
      <w:r>
        <w:rPr>
          <w:rFonts w:ascii="Times New Roman" w:hAnsi="Times New Roman" w:cs="Times New Roman"/>
          <w:sz w:val="24"/>
          <w:szCs w:val="24"/>
        </w:rPr>
        <w:t xml:space="preserve"> o valor da terra era de 10$000</w:t>
      </w:r>
      <w:r w:rsidR="003F4909">
        <w:rPr>
          <w:rFonts w:ascii="Times New Roman" w:hAnsi="Times New Roman" w:cs="Times New Roman"/>
          <w:sz w:val="24"/>
          <w:szCs w:val="24"/>
        </w:rPr>
        <w:t>rs</w:t>
      </w:r>
      <w:r>
        <w:rPr>
          <w:rFonts w:ascii="Times New Roman" w:hAnsi="Times New Roman" w:cs="Times New Roman"/>
          <w:sz w:val="24"/>
          <w:szCs w:val="24"/>
        </w:rPr>
        <w:t xml:space="preserve"> (dez mil réis), </w:t>
      </w:r>
      <w:r w:rsidR="003F4909">
        <w:rPr>
          <w:rFonts w:ascii="Times New Roman" w:hAnsi="Times New Roman" w:cs="Times New Roman"/>
          <w:sz w:val="24"/>
          <w:szCs w:val="24"/>
        </w:rPr>
        <w:t>neste caso</w:t>
      </w:r>
      <w:r>
        <w:rPr>
          <w:rFonts w:ascii="Times New Roman" w:hAnsi="Times New Roman" w:cs="Times New Roman"/>
          <w:sz w:val="24"/>
          <w:szCs w:val="24"/>
        </w:rPr>
        <w:t xml:space="preserve"> podemos entender que a venda seria a melhor saída, tendo em vista que o filho já esta em posse de outras partes de terras compradas no mesmo sítio e que a mesma lucrou obtendo</w:t>
      </w:r>
      <w:r w:rsidR="003F4909">
        <w:rPr>
          <w:rFonts w:ascii="Times New Roman" w:hAnsi="Times New Roman" w:cs="Times New Roman"/>
          <w:sz w:val="24"/>
          <w:szCs w:val="24"/>
        </w:rPr>
        <w:t xml:space="preserve"> 10$000rs</w:t>
      </w:r>
      <w:r>
        <w:rPr>
          <w:rFonts w:ascii="Times New Roman" w:hAnsi="Times New Roman" w:cs="Times New Roman"/>
          <w:sz w:val="24"/>
          <w:szCs w:val="24"/>
        </w:rPr>
        <w:t xml:space="preserve"> a mais do que a terra valia.</w:t>
      </w:r>
      <w:proofErr w:type="gramStart"/>
      <w:r w:rsidR="003F4909">
        <w:rPr>
          <w:rStyle w:val="Refdenotaderodap"/>
          <w:rFonts w:ascii="Times New Roman" w:hAnsi="Times New Roman" w:cs="Times New Roman"/>
          <w:sz w:val="24"/>
          <w:szCs w:val="24"/>
        </w:rPr>
        <w:footnoteReference w:id="12"/>
      </w:r>
      <w:proofErr w:type="gramEnd"/>
      <w:r>
        <w:rPr>
          <w:rFonts w:ascii="Times New Roman" w:hAnsi="Times New Roman" w:cs="Times New Roman"/>
          <w:sz w:val="24"/>
          <w:szCs w:val="24"/>
        </w:rPr>
        <w:t xml:space="preserve">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ponto os interesses familiares caminham junto tanto na tática da compra como mecanismo de expansão do poder sobre a propriedade como aos interesses econômicos, e nesse sistema a mulher permanece como sujeito em meio à transação da preservação de terras nas mãos da família e no processo do poder econômico assegurado pela terra. Essa força familiar detinha também uma atenção à circularidade econômica na região que alimentava o reconhecimento da propriedade privada no sertão paraibano.</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Como no caso da proprietária</w:t>
      </w:r>
      <w:r w:rsidR="003F4909">
        <w:rPr>
          <w:rFonts w:ascii="Times New Roman" w:hAnsi="Times New Roman" w:cs="Times New Roman"/>
          <w:sz w:val="24"/>
          <w:szCs w:val="24"/>
        </w:rPr>
        <w:t xml:space="preserve"> dona Francisca Maria de Jesus que</w:t>
      </w:r>
      <w:r>
        <w:rPr>
          <w:rFonts w:ascii="Times New Roman" w:hAnsi="Times New Roman" w:cs="Times New Roman"/>
          <w:sz w:val="24"/>
          <w:szCs w:val="24"/>
        </w:rPr>
        <w:t xml:space="preserve"> aparece ativamente nos processos que marca o mercado de terra na região, </w:t>
      </w:r>
      <w:r w:rsidR="000056A3">
        <w:rPr>
          <w:rFonts w:ascii="Times New Roman" w:hAnsi="Times New Roman" w:cs="Times New Roman"/>
          <w:sz w:val="24"/>
          <w:szCs w:val="24"/>
        </w:rPr>
        <w:t xml:space="preserve">aspecto que não diz respeito apenas ao </w:t>
      </w:r>
      <w:r>
        <w:rPr>
          <w:rFonts w:ascii="Times New Roman" w:hAnsi="Times New Roman" w:cs="Times New Roman"/>
          <w:sz w:val="24"/>
          <w:szCs w:val="24"/>
        </w:rPr>
        <w:t>período</w:t>
      </w:r>
      <w:r w:rsidR="000056A3">
        <w:rPr>
          <w:rFonts w:ascii="Times New Roman" w:hAnsi="Times New Roman" w:cs="Times New Roman"/>
          <w:sz w:val="24"/>
          <w:szCs w:val="24"/>
        </w:rPr>
        <w:t xml:space="preserve"> correspondente à promulgação dos Registros P</w:t>
      </w:r>
      <w:r>
        <w:rPr>
          <w:rFonts w:ascii="Times New Roman" w:hAnsi="Times New Roman" w:cs="Times New Roman"/>
          <w:sz w:val="24"/>
          <w:szCs w:val="24"/>
        </w:rPr>
        <w:t>aroquiais</w:t>
      </w:r>
      <w:r w:rsidR="000056A3">
        <w:rPr>
          <w:rFonts w:ascii="Times New Roman" w:hAnsi="Times New Roman" w:cs="Times New Roman"/>
          <w:sz w:val="24"/>
          <w:szCs w:val="24"/>
        </w:rPr>
        <w:t xml:space="preserve"> de Terras </w:t>
      </w:r>
      <w:r>
        <w:rPr>
          <w:rFonts w:ascii="Times New Roman" w:hAnsi="Times New Roman" w:cs="Times New Roman"/>
          <w:sz w:val="24"/>
          <w:szCs w:val="24"/>
        </w:rPr>
        <w:t>(1855-1856)</w:t>
      </w:r>
      <w:r w:rsidR="000056A3">
        <w:rPr>
          <w:rFonts w:ascii="Times New Roman" w:hAnsi="Times New Roman" w:cs="Times New Roman"/>
          <w:sz w:val="24"/>
          <w:szCs w:val="24"/>
        </w:rPr>
        <w:t>. S</w:t>
      </w:r>
      <w:r>
        <w:rPr>
          <w:rFonts w:ascii="Times New Roman" w:hAnsi="Times New Roman" w:cs="Times New Roman"/>
          <w:sz w:val="24"/>
          <w:szCs w:val="24"/>
        </w:rPr>
        <w:t>ua atuação aparece no primeiro momento em Janeiro de 1835 quando vende a primeira parte de terra no sítio São José ao capitão José Raimundo Vieira, sem declarar o valor da compra essa primeira parte de terras correspondia a 24$000</w:t>
      </w:r>
      <w:r w:rsidR="000056A3">
        <w:rPr>
          <w:rFonts w:ascii="Times New Roman" w:hAnsi="Times New Roman" w:cs="Times New Roman"/>
          <w:sz w:val="24"/>
          <w:szCs w:val="24"/>
        </w:rPr>
        <w:t>rs</w:t>
      </w:r>
      <w:r>
        <w:rPr>
          <w:rFonts w:ascii="Times New Roman" w:hAnsi="Times New Roman" w:cs="Times New Roman"/>
          <w:sz w:val="24"/>
          <w:szCs w:val="24"/>
        </w:rPr>
        <w:t xml:space="preserve"> (vinte e quatro mil réis), porém mais adiante ela vende mais duas partes de terras no mesmo sítio ao mesmo comprador, cujos valores das terras foram de 20$000</w:t>
      </w:r>
      <w:r w:rsidR="000056A3">
        <w:rPr>
          <w:rFonts w:ascii="Times New Roman" w:hAnsi="Times New Roman" w:cs="Times New Roman"/>
          <w:sz w:val="24"/>
          <w:szCs w:val="24"/>
        </w:rPr>
        <w:t>rs</w:t>
      </w:r>
      <w:r>
        <w:rPr>
          <w:rFonts w:ascii="Times New Roman" w:hAnsi="Times New Roman" w:cs="Times New Roman"/>
          <w:sz w:val="24"/>
          <w:szCs w:val="24"/>
        </w:rPr>
        <w:t xml:space="preserve"> (vinte mil réis)</w:t>
      </w:r>
      <w:r w:rsidR="000056A3" w:rsidRPr="000056A3">
        <w:rPr>
          <w:rFonts w:ascii="Times New Roman" w:hAnsi="Times New Roman" w:cs="Times New Roman"/>
          <w:sz w:val="24"/>
          <w:szCs w:val="24"/>
        </w:rPr>
        <w:t xml:space="preserve"> </w:t>
      </w:r>
      <w:r w:rsidR="000056A3">
        <w:rPr>
          <w:rFonts w:ascii="Times New Roman" w:hAnsi="Times New Roman" w:cs="Times New Roman"/>
          <w:sz w:val="24"/>
          <w:szCs w:val="24"/>
        </w:rPr>
        <w:t>cada uma,</w:t>
      </w:r>
      <w:r>
        <w:rPr>
          <w:rFonts w:ascii="Times New Roman" w:hAnsi="Times New Roman" w:cs="Times New Roman"/>
          <w:sz w:val="24"/>
          <w:szCs w:val="24"/>
        </w:rPr>
        <w:t xml:space="preserve"> com datas de vendas diferentes, uma ocorreu em Março de 1845 e a outra em Fevereiro de 1853. N</w:t>
      </w:r>
      <w:r w:rsidR="000056A3">
        <w:rPr>
          <w:rFonts w:ascii="Times New Roman" w:hAnsi="Times New Roman" w:cs="Times New Roman"/>
          <w:sz w:val="24"/>
          <w:szCs w:val="24"/>
        </w:rPr>
        <w:t>este registro o valor da terra</w:t>
      </w:r>
      <w:proofErr w:type="gramStart"/>
      <w:r w:rsidR="000056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era comercializado de acordo com as proximidades dos rios, partes preciosas para a comercialização das terras na região, tendo em vista que analisando os inventários valores como estes correspondem a uma cabeça de boi novo,</w:t>
      </w:r>
      <w:r w:rsidR="000056A3">
        <w:rPr>
          <w:rFonts w:ascii="Times New Roman" w:hAnsi="Times New Roman" w:cs="Times New Roman"/>
          <w:sz w:val="24"/>
          <w:szCs w:val="24"/>
        </w:rPr>
        <w:t xml:space="preserve"> o que representa uma boa aquisição, haja vista que está vila corresponde a uma região pecuarista, inclusive com ponto de comercialização entre províncias</w:t>
      </w:r>
      <w:r>
        <w:rPr>
          <w:rFonts w:ascii="Times New Roman" w:hAnsi="Times New Roman" w:cs="Times New Roman"/>
          <w:sz w:val="24"/>
          <w:szCs w:val="24"/>
        </w:rPr>
        <w:t>.</w:t>
      </w:r>
      <w:r w:rsidR="000056A3">
        <w:rPr>
          <w:rStyle w:val="Refdenotaderodap"/>
          <w:rFonts w:ascii="Times New Roman" w:hAnsi="Times New Roman" w:cs="Times New Roman"/>
          <w:sz w:val="24"/>
          <w:szCs w:val="24"/>
        </w:rPr>
        <w:footnoteReference w:id="13"/>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Seguindo esse aspecto percebesse que os valores das terras sofriam alterações mediante o local que se estava à venda, observasse que as terras quanto mais próximas dos rios mais caras eram, o que possibilitava uma maior rentabilidade no ato das negociações, como o caso da Dona Josefa Viera do Sacramento, aparecendo em quatro declarações</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negociando vendas de terras, cuja suas negociações refletem em suas relações sociais, ao que indica nos registros, fazia-se com famílias da elite localista</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nessas transações, duas partes de terras são vendidas para o mesmo capitão já mencionado, onde a parte de terra de maior valor foi a que tinha limites com o rio </w:t>
      </w:r>
      <w:proofErr w:type="gramStart"/>
      <w:r>
        <w:rPr>
          <w:rFonts w:ascii="Times New Roman" w:hAnsi="Times New Roman" w:cs="Times New Roman"/>
          <w:sz w:val="24"/>
          <w:szCs w:val="24"/>
        </w:rPr>
        <w:t>Espinharas,</w:t>
      </w:r>
      <w:proofErr w:type="gramEnd"/>
      <w:r>
        <w:rPr>
          <w:rFonts w:ascii="Times New Roman" w:hAnsi="Times New Roman" w:cs="Times New Roman"/>
          <w:sz w:val="24"/>
          <w:szCs w:val="24"/>
        </w:rPr>
        <w:t xml:space="preserve"> vendida por quatrocentos e cinquenta mil réis, valor correspondente a uma compra de um escravo na região.</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w:t>
      </w:r>
    </w:p>
    <w:p w:rsidR="00A35DD2"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Analisando este registro não encontramos apenas Dona Francisca e Dona Josefa como vendedoras nesta localidade, vemos ainda 19 vendas realizadas por mulheres para o mesmo comprador o capitão José Rai</w:t>
      </w:r>
      <w:r w:rsidR="00D81076">
        <w:rPr>
          <w:rFonts w:ascii="Times New Roman" w:hAnsi="Times New Roman" w:cs="Times New Roman"/>
          <w:sz w:val="24"/>
          <w:szCs w:val="24"/>
        </w:rPr>
        <w:t xml:space="preserve">mundo Vieira, </w:t>
      </w:r>
      <w:r>
        <w:rPr>
          <w:rFonts w:ascii="Times New Roman" w:hAnsi="Times New Roman" w:cs="Times New Roman"/>
          <w:sz w:val="24"/>
          <w:szCs w:val="24"/>
        </w:rPr>
        <w:t>atribui</w:t>
      </w:r>
      <w:r w:rsidR="00D81076">
        <w:rPr>
          <w:rFonts w:ascii="Times New Roman" w:hAnsi="Times New Roman" w:cs="Times New Roman"/>
          <w:sz w:val="24"/>
          <w:szCs w:val="24"/>
        </w:rPr>
        <w:t>-se</w:t>
      </w:r>
      <w:r>
        <w:rPr>
          <w:rFonts w:ascii="Times New Roman" w:hAnsi="Times New Roman" w:cs="Times New Roman"/>
          <w:sz w:val="24"/>
          <w:szCs w:val="24"/>
        </w:rPr>
        <w:t xml:space="preserve"> a sua importância local</w:t>
      </w:r>
      <w:r w:rsidR="00D81076">
        <w:rPr>
          <w:rFonts w:ascii="Times New Roman" w:hAnsi="Times New Roman" w:cs="Times New Roman"/>
          <w:sz w:val="24"/>
          <w:szCs w:val="24"/>
        </w:rPr>
        <w:t xml:space="preserve"> pelo alto cargo,</w:t>
      </w:r>
      <w:r>
        <w:rPr>
          <w:rFonts w:ascii="Times New Roman" w:hAnsi="Times New Roman" w:cs="Times New Roman"/>
          <w:sz w:val="24"/>
          <w:szCs w:val="24"/>
        </w:rPr>
        <w:t xml:space="preserve"> tendo em vista que o mesmo também foi um dos membros na primeira </w:t>
      </w:r>
      <w:r>
        <w:rPr>
          <w:rFonts w:ascii="Times New Roman" w:hAnsi="Times New Roman" w:cs="Times New Roman"/>
          <w:sz w:val="24"/>
          <w:szCs w:val="24"/>
        </w:rPr>
        <w:lastRenderedPageBreak/>
        <w:t>composição da câmara em 1833 fazendo parte da cúpula da emancipação política da Vila Imperial de Patos</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w:t>
      </w:r>
      <w:r w:rsidR="00F05CC6">
        <w:rPr>
          <w:rFonts w:ascii="Times New Roman" w:hAnsi="Times New Roman" w:cs="Times New Roman"/>
          <w:sz w:val="24"/>
          <w:szCs w:val="24"/>
        </w:rPr>
        <w:t xml:space="preserve"> Deste modo constata-se que essas mulheres mantinham uma boa relação social, atribuindo que essas vendas foram realizadas ao longo dos anos e que devido </w:t>
      </w:r>
      <w:r w:rsidR="00D81076">
        <w:rPr>
          <w:rFonts w:ascii="Times New Roman" w:hAnsi="Times New Roman" w:cs="Times New Roman"/>
          <w:sz w:val="24"/>
          <w:szCs w:val="24"/>
        </w:rPr>
        <w:t>à</w:t>
      </w:r>
      <w:r w:rsidR="00F05CC6">
        <w:rPr>
          <w:rFonts w:ascii="Times New Roman" w:hAnsi="Times New Roman" w:cs="Times New Roman"/>
          <w:sz w:val="24"/>
          <w:szCs w:val="24"/>
        </w:rPr>
        <w:t xml:space="preserve"> alta posição que o comprador exercia, a atuação das mulheres nesse processo </w:t>
      </w:r>
      <w:r w:rsidR="0044304B">
        <w:rPr>
          <w:rFonts w:ascii="Times New Roman" w:hAnsi="Times New Roman" w:cs="Times New Roman"/>
          <w:sz w:val="24"/>
          <w:szCs w:val="24"/>
        </w:rPr>
        <w:t>demonstra</w:t>
      </w:r>
      <w:r w:rsidR="00F05CC6">
        <w:rPr>
          <w:rFonts w:ascii="Times New Roman" w:hAnsi="Times New Roman" w:cs="Times New Roman"/>
          <w:sz w:val="24"/>
          <w:szCs w:val="24"/>
        </w:rPr>
        <w:t xml:space="preserve"> que elas estava</w:t>
      </w:r>
      <w:r w:rsidR="0044304B">
        <w:rPr>
          <w:rFonts w:ascii="Times New Roman" w:hAnsi="Times New Roman" w:cs="Times New Roman"/>
          <w:sz w:val="24"/>
          <w:szCs w:val="24"/>
        </w:rPr>
        <w:t>m queriam</w:t>
      </w:r>
      <w:r w:rsidR="00F05CC6">
        <w:rPr>
          <w:rFonts w:ascii="Times New Roman" w:hAnsi="Times New Roman" w:cs="Times New Roman"/>
          <w:sz w:val="24"/>
          <w:szCs w:val="24"/>
        </w:rPr>
        <w:t xml:space="preserve"> efetivar a mercantilização das terras mediante os seus interesses</w:t>
      </w:r>
      <w:r w:rsidR="0044304B">
        <w:rPr>
          <w:rFonts w:ascii="Times New Roman" w:hAnsi="Times New Roman" w:cs="Times New Roman"/>
          <w:sz w:val="24"/>
          <w:szCs w:val="24"/>
        </w:rPr>
        <w:t xml:space="preserve"> que detinha na época</w:t>
      </w:r>
      <w:r w:rsidR="00A35DD2">
        <w:rPr>
          <w:rFonts w:ascii="Times New Roman" w:hAnsi="Times New Roman" w:cs="Times New Roman"/>
          <w:sz w:val="24"/>
          <w:szCs w:val="24"/>
        </w:rPr>
        <w:t>.</w:t>
      </w:r>
      <w:r>
        <w:rPr>
          <w:rFonts w:ascii="Times New Roman" w:hAnsi="Times New Roman" w:cs="Times New Roman"/>
          <w:sz w:val="24"/>
          <w:szCs w:val="24"/>
        </w:rPr>
        <w:t xml:space="preserve"> </w:t>
      </w:r>
    </w:p>
    <w:p w:rsidR="003C306C" w:rsidRDefault="008C235D"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Vejamos o caso de d</w:t>
      </w:r>
      <w:r w:rsidR="00A35DD2">
        <w:rPr>
          <w:rFonts w:ascii="Times New Roman" w:hAnsi="Times New Roman" w:cs="Times New Roman"/>
          <w:sz w:val="24"/>
          <w:szCs w:val="24"/>
        </w:rPr>
        <w:t>ona Anna Maria de Mello que venda sua parte de terra cujo valor era de 20$000rs (vinte mil réis) em 1827, bem antes da promulgação da Lei de Terras. Essa transação foi negociada entre ela e o capitão José Raimundo</w:t>
      </w:r>
      <w:r w:rsidR="003C306C">
        <w:rPr>
          <w:rFonts w:ascii="Times New Roman" w:hAnsi="Times New Roman" w:cs="Times New Roman"/>
          <w:sz w:val="24"/>
          <w:szCs w:val="24"/>
        </w:rPr>
        <w:t>,</w:t>
      </w:r>
      <w:r w:rsidR="00A35DD2">
        <w:rPr>
          <w:rFonts w:ascii="Times New Roman" w:hAnsi="Times New Roman" w:cs="Times New Roman"/>
          <w:sz w:val="24"/>
          <w:szCs w:val="24"/>
        </w:rPr>
        <w:t xml:space="preserve"> cujo mesmo, já mencionado, obteve suas propriedades de terras fazendo uso da mercantilização delas neste caso</w:t>
      </w:r>
      <w:r w:rsidR="003C306C">
        <w:rPr>
          <w:rFonts w:ascii="Times New Roman" w:hAnsi="Times New Roman" w:cs="Times New Roman"/>
          <w:sz w:val="24"/>
          <w:szCs w:val="24"/>
        </w:rPr>
        <w:t xml:space="preserve"> 26,3% das terras compradas por ele foram vendidas </w:t>
      </w:r>
      <w:r w:rsidR="00A35DD2">
        <w:rPr>
          <w:rFonts w:ascii="Times New Roman" w:hAnsi="Times New Roman" w:cs="Times New Roman"/>
          <w:sz w:val="24"/>
          <w:szCs w:val="24"/>
        </w:rPr>
        <w:t>por mulheres, entendesse que esse processo possibilitou o acú</w:t>
      </w:r>
      <w:r w:rsidR="003C306C">
        <w:rPr>
          <w:rFonts w:ascii="Times New Roman" w:hAnsi="Times New Roman" w:cs="Times New Roman"/>
          <w:sz w:val="24"/>
          <w:szCs w:val="24"/>
        </w:rPr>
        <w:t>mulo de terras nas mãos da elite local, mais que isso não significava que as mulheres proprietá</w:t>
      </w:r>
      <w:r w:rsidR="00A35DD2">
        <w:rPr>
          <w:rFonts w:ascii="Times New Roman" w:hAnsi="Times New Roman" w:cs="Times New Roman"/>
          <w:sz w:val="24"/>
          <w:szCs w:val="24"/>
        </w:rPr>
        <w:t>rias não participação desse comé</w:t>
      </w:r>
      <w:r w:rsidR="003C306C">
        <w:rPr>
          <w:rFonts w:ascii="Times New Roman" w:hAnsi="Times New Roman" w:cs="Times New Roman"/>
          <w:sz w:val="24"/>
          <w:szCs w:val="24"/>
        </w:rPr>
        <w:t>rcio</w:t>
      </w:r>
      <w:r w:rsidR="00A35DD2">
        <w:rPr>
          <w:rFonts w:ascii="Times New Roman" w:hAnsi="Times New Roman" w:cs="Times New Roman"/>
          <w:sz w:val="24"/>
          <w:szCs w:val="24"/>
        </w:rPr>
        <w:t>, ao contrário, estavam a par de todo o sistema</w:t>
      </w:r>
      <w:r w:rsidR="003C306C">
        <w:rPr>
          <w:rFonts w:ascii="Times New Roman" w:hAnsi="Times New Roman" w:cs="Times New Roman"/>
          <w:sz w:val="24"/>
          <w:szCs w:val="24"/>
        </w:rPr>
        <w:t>. O que podemos salientar dentro desse sistema é que com o discurso legalista onde aponta para uma possível falta de credibilidade quanto aos negócios administrados por mulheres, verificasse que em Patos essa atribuição não afetou a participação delas no comércio de terras.</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registros nos faz repensar o porquê da lacuna existente ao discutir a atuação das mulheres como proprietárias de terras, a omissão de sua participação no que diz respeito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manutenção da propriedade privada e que corresponde a aspectos sociais e econômicos nessa localidade. </w:t>
      </w:r>
      <w:r w:rsidRPr="00AC0AB3">
        <w:rPr>
          <w:rFonts w:ascii="Times New Roman" w:hAnsi="Times New Roman" w:cs="Times New Roman"/>
          <w:sz w:val="24"/>
          <w:szCs w:val="24"/>
        </w:rPr>
        <w:t>Dentro dessa conjuntura as relações sociais estão expressas nesse mercado de terras, algo que se apresenta ao estudar os registros</w:t>
      </w:r>
      <w:r>
        <w:rPr>
          <w:rFonts w:ascii="Times New Roman" w:hAnsi="Times New Roman" w:cs="Times New Roman"/>
          <w:sz w:val="24"/>
          <w:szCs w:val="24"/>
        </w:rPr>
        <w:t>, com isso</w:t>
      </w:r>
      <w:r w:rsidRPr="00AC0AB3">
        <w:rPr>
          <w:rFonts w:ascii="Times New Roman" w:hAnsi="Times New Roman" w:cs="Times New Roman"/>
          <w:sz w:val="24"/>
          <w:szCs w:val="24"/>
        </w:rPr>
        <w:t xml:space="preserve"> n</w:t>
      </w:r>
      <w:r>
        <w:rPr>
          <w:rFonts w:ascii="Times New Roman" w:hAnsi="Times New Roman" w:cs="Times New Roman"/>
          <w:sz w:val="24"/>
          <w:szCs w:val="24"/>
        </w:rPr>
        <w:t>o</w:t>
      </w:r>
      <w:r w:rsidRPr="00AC0AB3">
        <w:rPr>
          <w:rFonts w:ascii="Times New Roman" w:hAnsi="Times New Roman" w:cs="Times New Roman"/>
          <w:sz w:val="24"/>
          <w:szCs w:val="24"/>
        </w:rPr>
        <w:t>s depararmos com negocia</w:t>
      </w:r>
      <w:r>
        <w:rPr>
          <w:rFonts w:ascii="Times New Roman" w:hAnsi="Times New Roman" w:cs="Times New Roman"/>
          <w:sz w:val="24"/>
          <w:szCs w:val="24"/>
        </w:rPr>
        <w:t>ções realizadas pouco depois da desativação da concessão de sesmaria em 1822, muito antes da Lei de T</w:t>
      </w:r>
      <w:r w:rsidRPr="00AC0AB3">
        <w:rPr>
          <w:rFonts w:ascii="Times New Roman" w:hAnsi="Times New Roman" w:cs="Times New Roman"/>
          <w:sz w:val="24"/>
          <w:szCs w:val="24"/>
        </w:rPr>
        <w:t>erras surgi</w:t>
      </w:r>
      <w:r>
        <w:rPr>
          <w:rFonts w:ascii="Times New Roman" w:hAnsi="Times New Roman" w:cs="Times New Roman"/>
          <w:sz w:val="24"/>
          <w:szCs w:val="24"/>
        </w:rPr>
        <w:t>r,</w:t>
      </w:r>
      <w:r w:rsidRPr="00AC0AB3">
        <w:rPr>
          <w:rFonts w:ascii="Times New Roman" w:hAnsi="Times New Roman" w:cs="Times New Roman"/>
          <w:sz w:val="24"/>
          <w:szCs w:val="24"/>
        </w:rPr>
        <w:t xml:space="preserve"> e que viabiliza as mulheres </w:t>
      </w:r>
      <w:r>
        <w:rPr>
          <w:rFonts w:ascii="Times New Roman" w:hAnsi="Times New Roman" w:cs="Times New Roman"/>
          <w:sz w:val="24"/>
          <w:szCs w:val="24"/>
        </w:rPr>
        <w:t>dessa região</w:t>
      </w:r>
      <w:r w:rsidRPr="00AC0AB3">
        <w:rPr>
          <w:rFonts w:ascii="Times New Roman" w:hAnsi="Times New Roman" w:cs="Times New Roman"/>
          <w:sz w:val="24"/>
          <w:szCs w:val="24"/>
        </w:rPr>
        <w:t xml:space="preserve"> exercendo sua função de d</w:t>
      </w:r>
      <w:r w:rsidR="00A35DD2">
        <w:rPr>
          <w:rFonts w:ascii="Times New Roman" w:hAnsi="Times New Roman" w:cs="Times New Roman"/>
          <w:sz w:val="24"/>
          <w:szCs w:val="24"/>
        </w:rPr>
        <w:t>onas de terras, proprietária, lí</w:t>
      </w:r>
      <w:r w:rsidRPr="00AC0AB3">
        <w:rPr>
          <w:rFonts w:ascii="Times New Roman" w:hAnsi="Times New Roman" w:cs="Times New Roman"/>
          <w:sz w:val="24"/>
          <w:szCs w:val="24"/>
        </w:rPr>
        <w:t>deres de família que ampliam suas posses mediante compra, ou que vendem suas propriedades visando o lucro, e o que essas negociações podem acarre</w:t>
      </w:r>
      <w:r w:rsidR="00A35DD2">
        <w:rPr>
          <w:rFonts w:ascii="Times New Roman" w:hAnsi="Times New Roman" w:cs="Times New Roman"/>
          <w:sz w:val="24"/>
          <w:szCs w:val="24"/>
        </w:rPr>
        <w:t>tar sobre suas relações sociais e</w:t>
      </w:r>
      <w:r w:rsidRPr="00AC0AB3">
        <w:rPr>
          <w:rFonts w:ascii="Times New Roman" w:hAnsi="Times New Roman" w:cs="Times New Roman"/>
          <w:sz w:val="24"/>
          <w:szCs w:val="24"/>
        </w:rPr>
        <w:t xml:space="preserve"> econômicas nesta região. E</w:t>
      </w:r>
      <w:r w:rsidR="00A35DD2">
        <w:rPr>
          <w:rFonts w:ascii="Times New Roman" w:hAnsi="Times New Roman" w:cs="Times New Roman"/>
          <w:sz w:val="24"/>
          <w:szCs w:val="24"/>
        </w:rPr>
        <w:t>las não se omitem perante o comé</w:t>
      </w:r>
      <w:r w:rsidRPr="00AC0AB3">
        <w:rPr>
          <w:rFonts w:ascii="Times New Roman" w:hAnsi="Times New Roman" w:cs="Times New Roman"/>
          <w:sz w:val="24"/>
          <w:szCs w:val="24"/>
        </w:rPr>
        <w:t>rcio de terras, elas aparecem perante os seus interesses.</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alguns estudos realizados em outras regiões percebemos a pouca participação das mulheres nos trâmites referentes a posses de terras, no que diz respeito </w:t>
      </w:r>
      <w:r>
        <w:rPr>
          <w:rFonts w:ascii="Times New Roman" w:hAnsi="Times New Roman" w:cs="Times New Roman"/>
          <w:sz w:val="24"/>
          <w:szCs w:val="24"/>
        </w:rPr>
        <w:lastRenderedPageBreak/>
        <w:t>aos re</w:t>
      </w:r>
      <w:r w:rsidR="004F1055">
        <w:rPr>
          <w:rFonts w:ascii="Times New Roman" w:hAnsi="Times New Roman" w:cs="Times New Roman"/>
          <w:sz w:val="24"/>
          <w:szCs w:val="24"/>
        </w:rPr>
        <w:t>gistros paroquiais, como nas aná</w:t>
      </w:r>
      <w:r>
        <w:rPr>
          <w:rFonts w:ascii="Times New Roman" w:hAnsi="Times New Roman" w:cs="Times New Roman"/>
          <w:sz w:val="24"/>
          <w:szCs w:val="24"/>
        </w:rPr>
        <w:t>lises realizada pela historiadora Manoela Pedroza (2009) que através desses documentos, entre outros, mostra a redes de parentela</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e suas relações sociais de poder e de propriedade existente no século XIX em Campo Grande no Rio de Janeiro. É interessante salientar que nesse estudo a autora faz um paralelo antes e depois da Lei de Terras, para entender como as famílias se estruturam como essas propriedades aparecem nos registros e se houve alguma mudança depois da aplicação dessa lei. Na nossa p</w:t>
      </w:r>
      <w:r w:rsidR="004F1055">
        <w:rPr>
          <w:rFonts w:ascii="Times New Roman" w:hAnsi="Times New Roman" w:cs="Times New Roman"/>
          <w:sz w:val="24"/>
          <w:szCs w:val="24"/>
        </w:rPr>
        <w:t>esquisa partimos dos registros p</w:t>
      </w:r>
      <w:r>
        <w:rPr>
          <w:rFonts w:ascii="Times New Roman" w:hAnsi="Times New Roman" w:cs="Times New Roman"/>
          <w:sz w:val="24"/>
          <w:szCs w:val="24"/>
        </w:rPr>
        <w:t xml:space="preserve">aroquiais para depois seguimos nos inventários </w:t>
      </w:r>
      <w:r w:rsidRPr="00696C2F">
        <w:rPr>
          <w:rFonts w:ascii="Times New Roman" w:hAnsi="Times New Roman" w:cs="Times New Roman"/>
          <w:i/>
          <w:sz w:val="24"/>
          <w:szCs w:val="24"/>
        </w:rPr>
        <w:t>post-mortem</w:t>
      </w:r>
      <w:r>
        <w:rPr>
          <w:rFonts w:ascii="Times New Roman" w:hAnsi="Times New Roman" w:cs="Times New Roman"/>
          <w:sz w:val="24"/>
          <w:szCs w:val="24"/>
        </w:rPr>
        <w:t xml:space="preserve"> </w:t>
      </w:r>
      <w:r w:rsidR="004F1055">
        <w:rPr>
          <w:rFonts w:ascii="Times New Roman" w:hAnsi="Times New Roman" w:cs="Times New Roman"/>
          <w:sz w:val="24"/>
          <w:szCs w:val="24"/>
        </w:rPr>
        <w:t>e assim</w:t>
      </w:r>
      <w:r>
        <w:rPr>
          <w:rFonts w:ascii="Times New Roman" w:hAnsi="Times New Roman" w:cs="Times New Roman"/>
          <w:sz w:val="24"/>
          <w:szCs w:val="24"/>
        </w:rPr>
        <w:t xml:space="preserve"> estudar a permanência e dinâmica da presença das mulheres nos trâmites referentes à administração de suas propriedades.</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observasse que as mulheres tem uma atuação muito presente </w:t>
      </w:r>
      <w:r w:rsidR="004F1055">
        <w:rPr>
          <w:rFonts w:ascii="Times New Roman" w:hAnsi="Times New Roman" w:cs="Times New Roman"/>
          <w:sz w:val="24"/>
          <w:szCs w:val="24"/>
        </w:rPr>
        <w:t>na região de Patos, que ao comp</w:t>
      </w:r>
      <w:r>
        <w:rPr>
          <w:rFonts w:ascii="Times New Roman" w:hAnsi="Times New Roman" w:cs="Times New Roman"/>
          <w:sz w:val="24"/>
          <w:szCs w:val="24"/>
        </w:rPr>
        <w:t>ar</w:t>
      </w:r>
      <w:r w:rsidR="004F1055">
        <w:rPr>
          <w:rFonts w:ascii="Times New Roman" w:hAnsi="Times New Roman" w:cs="Times New Roman"/>
          <w:sz w:val="24"/>
          <w:szCs w:val="24"/>
        </w:rPr>
        <w:t>ar</w:t>
      </w:r>
      <w:r>
        <w:rPr>
          <w:rFonts w:ascii="Times New Roman" w:hAnsi="Times New Roman" w:cs="Times New Roman"/>
          <w:sz w:val="24"/>
          <w:szCs w:val="24"/>
        </w:rPr>
        <w:t xml:space="preserve"> com os estudos realizados</w:t>
      </w:r>
      <w:r w:rsidR="004F1055">
        <w:rPr>
          <w:rFonts w:ascii="Times New Roman" w:hAnsi="Times New Roman" w:cs="Times New Roman"/>
          <w:sz w:val="24"/>
          <w:szCs w:val="24"/>
        </w:rPr>
        <w:t xml:space="preserve"> em outras regiões verificasse</w:t>
      </w:r>
      <w:r w:rsidR="00D81076">
        <w:rPr>
          <w:rFonts w:ascii="Times New Roman" w:hAnsi="Times New Roman" w:cs="Times New Roman"/>
          <w:sz w:val="24"/>
          <w:szCs w:val="24"/>
        </w:rPr>
        <w:t xml:space="preserve"> </w:t>
      </w:r>
      <w:r>
        <w:rPr>
          <w:rFonts w:ascii="Times New Roman" w:hAnsi="Times New Roman" w:cs="Times New Roman"/>
          <w:sz w:val="24"/>
          <w:szCs w:val="24"/>
        </w:rPr>
        <w:t>que os autores sal</w:t>
      </w:r>
      <w:r w:rsidR="004F1055">
        <w:rPr>
          <w:rFonts w:ascii="Times New Roman" w:hAnsi="Times New Roman" w:cs="Times New Roman"/>
          <w:sz w:val="24"/>
          <w:szCs w:val="24"/>
        </w:rPr>
        <w:t xml:space="preserve">ientam a pouca atuação </w:t>
      </w:r>
      <w:proofErr w:type="gramStart"/>
      <w:r w:rsidR="004F1055">
        <w:rPr>
          <w:rFonts w:ascii="Times New Roman" w:hAnsi="Times New Roman" w:cs="Times New Roman"/>
          <w:sz w:val="24"/>
          <w:szCs w:val="24"/>
        </w:rPr>
        <w:t>feminina</w:t>
      </w:r>
      <w:proofErr w:type="gramEnd"/>
      <w:r>
        <w:rPr>
          <w:rFonts w:ascii="Times New Roman" w:hAnsi="Times New Roman" w:cs="Times New Roman"/>
          <w:sz w:val="24"/>
          <w:szCs w:val="24"/>
        </w:rPr>
        <w:t xml:space="preserve"> quanto </w:t>
      </w:r>
      <w:r w:rsidR="004F1055">
        <w:rPr>
          <w:rFonts w:ascii="Times New Roman" w:hAnsi="Times New Roman" w:cs="Times New Roman"/>
          <w:sz w:val="24"/>
          <w:szCs w:val="24"/>
        </w:rPr>
        <w:t>como</w:t>
      </w:r>
      <w:r>
        <w:rPr>
          <w:rFonts w:ascii="Times New Roman" w:hAnsi="Times New Roman" w:cs="Times New Roman"/>
          <w:sz w:val="24"/>
          <w:szCs w:val="24"/>
        </w:rPr>
        <w:t xml:space="preserve"> administradora de seus bens, algo que era muito marcado na viuvez, pois entre as participações das mulheres, o que se observa é a importância em preservar a manutenção do poder familiar e para isso os homens aparecem com mais ênfase. Prática essa presente nas </w:t>
      </w:r>
      <w:r w:rsidRPr="005B4D86">
        <w:rPr>
          <w:rFonts w:ascii="Times New Roman" w:hAnsi="Times New Roman" w:cs="Times New Roman"/>
          <w:i/>
          <w:sz w:val="24"/>
          <w:szCs w:val="24"/>
        </w:rPr>
        <w:t>Ordenações Filipinas</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que demanda a efetiva administração dos bens do casal à mulher somente em morte do marido, o que favorece o entendimento sobre a prática existente na sociedade patriarcalista do século XIX. Ao ter a disseminação do fato da mulher precisar se manter vigiada pelos seus atos, cabia ao marido gerenciar as propriedades do casal, exemplo este </w:t>
      </w:r>
      <w:r w:rsidR="004F1055">
        <w:rPr>
          <w:rFonts w:ascii="Times New Roman" w:hAnsi="Times New Roman" w:cs="Times New Roman"/>
          <w:sz w:val="24"/>
          <w:szCs w:val="24"/>
        </w:rPr>
        <w:t>exposto</w:t>
      </w:r>
      <w:r>
        <w:rPr>
          <w:rFonts w:ascii="Times New Roman" w:hAnsi="Times New Roman" w:cs="Times New Roman"/>
          <w:sz w:val="24"/>
          <w:szCs w:val="24"/>
        </w:rPr>
        <w:t xml:space="preserve"> pela autora Manoela Pedroza, onde em uma declaração o registro de uma parte de terra, de um engenho, que é passada para uma irmã, dona Teresa Cardoso e por ser casada, efetivamente, o seu marido passará a gerir as terras (PEDROZA, 2009, p. 180).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fonte importante é a relação dos registros paroquiais da região sul, estudo este realizado pelo historiador Cristiano Christillino (2010) que ao analisar os registros paroquiais </w:t>
      </w:r>
      <w:r w:rsidRPr="0017656B">
        <w:rPr>
          <w:rFonts w:ascii="Times New Roman" w:hAnsi="Times New Roman" w:cs="Times New Roman"/>
          <w:sz w:val="24"/>
          <w:szCs w:val="24"/>
        </w:rPr>
        <w:t>da Província de São Pedro do Rio Grande do Sul,</w:t>
      </w:r>
      <w:r>
        <w:rPr>
          <w:rFonts w:ascii="Times New Roman" w:hAnsi="Times New Roman" w:cs="Times New Roman"/>
          <w:sz w:val="24"/>
          <w:szCs w:val="24"/>
        </w:rPr>
        <w:t xml:space="preserve"> entre outras fontes, percebe que os domínios das terras naquela região se formaram a margem dos preceitos da Lei de Terras e que essas consolidações foram importantes para a estrutura social, econômica e, sobretudo para a manutenção da elite local. Deste modo, </w:t>
      </w:r>
      <w:r w:rsidRPr="00865DEC">
        <w:rPr>
          <w:rFonts w:ascii="Times New Roman" w:hAnsi="Times New Roman" w:cs="Times New Roman"/>
          <w:sz w:val="24"/>
          <w:szCs w:val="24"/>
        </w:rPr>
        <w:t xml:space="preserve">“além da questão do poder e do prestígio, a posse da terra estava, cada vez mais, fundamentada na questão </w:t>
      </w:r>
      <w:r w:rsidRPr="00865DEC">
        <w:rPr>
          <w:rFonts w:ascii="Times New Roman" w:hAnsi="Times New Roman" w:cs="Times New Roman"/>
          <w:sz w:val="24"/>
          <w:szCs w:val="24"/>
        </w:rPr>
        <w:lastRenderedPageBreak/>
        <w:t>econômica.” (CHRISTILLINO, 2010, p. 332)</w:t>
      </w:r>
      <w:r>
        <w:rPr>
          <w:rFonts w:ascii="Times New Roman" w:hAnsi="Times New Roman" w:cs="Times New Roman"/>
          <w:sz w:val="24"/>
          <w:szCs w:val="24"/>
        </w:rPr>
        <w:t xml:space="preserve">, com isso o mercado de terra proporcionou a expansão do poder local, onde tanto na província do Rio Grande do sul como na Vila Patos, província da Parahyba do Norte, a posse de terras foi adquirida, em seu maior número, por meio de herança </w:t>
      </w:r>
      <w:r w:rsidR="004F1055">
        <w:rPr>
          <w:rFonts w:ascii="Times New Roman" w:hAnsi="Times New Roman" w:cs="Times New Roman"/>
          <w:sz w:val="24"/>
          <w:szCs w:val="24"/>
        </w:rPr>
        <w:t>colocando</w:t>
      </w:r>
      <w:r>
        <w:rPr>
          <w:rFonts w:ascii="Times New Roman" w:hAnsi="Times New Roman" w:cs="Times New Roman"/>
          <w:sz w:val="24"/>
          <w:szCs w:val="24"/>
        </w:rPr>
        <w:t xml:space="preserve"> a compra de terras </w:t>
      </w:r>
      <w:r w:rsidR="004F1055">
        <w:rPr>
          <w:rFonts w:ascii="Times New Roman" w:hAnsi="Times New Roman" w:cs="Times New Roman"/>
          <w:sz w:val="24"/>
          <w:szCs w:val="24"/>
        </w:rPr>
        <w:t>como um aspecto para angariar uma</w:t>
      </w:r>
      <w:r>
        <w:rPr>
          <w:rFonts w:ascii="Times New Roman" w:hAnsi="Times New Roman" w:cs="Times New Roman"/>
          <w:sz w:val="24"/>
          <w:szCs w:val="24"/>
        </w:rPr>
        <w:t xml:space="preserve"> extensão dessas propriedades. Deste modo,</w:t>
      </w:r>
    </w:p>
    <w:p w:rsidR="003C306C" w:rsidRDefault="003C306C" w:rsidP="003C306C">
      <w:pPr>
        <w:spacing w:before="120" w:after="120" w:line="360" w:lineRule="auto"/>
        <w:ind w:firstLine="708"/>
        <w:jc w:val="both"/>
        <w:rPr>
          <w:rFonts w:ascii="Times New Roman" w:hAnsi="Times New Roman" w:cs="Times New Roman"/>
          <w:sz w:val="24"/>
          <w:szCs w:val="24"/>
        </w:rPr>
      </w:pPr>
    </w:p>
    <w:p w:rsidR="003C306C" w:rsidRPr="007E028D" w:rsidRDefault="003C306C" w:rsidP="003C306C">
      <w:pPr>
        <w:spacing w:before="120" w:after="120" w:line="240" w:lineRule="auto"/>
        <w:ind w:left="2268"/>
        <w:jc w:val="both"/>
        <w:rPr>
          <w:rFonts w:ascii="Times New Roman" w:hAnsi="Times New Roman" w:cs="Times New Roman"/>
          <w:sz w:val="20"/>
          <w:szCs w:val="20"/>
        </w:rPr>
      </w:pPr>
      <w:r w:rsidRPr="007E028D">
        <w:rPr>
          <w:rFonts w:ascii="Times New Roman" w:hAnsi="Times New Roman" w:cs="Times New Roman"/>
          <w:sz w:val="20"/>
          <w:szCs w:val="20"/>
        </w:rPr>
        <w:t>No século XIX, com a progressiva valorização da terra, e diante da própria falta de opções de investimentos, as famílias procuravam aplicar os seus recursos na aquisição de terras, especialmente entre os pequenos e médios proprietários. Em alguns casos, a propriedade da terra foi utilizada como uma forma de “garantia de subsistência” entre os mais idosos. Os inventários mostram que era exatamente nessa fase que os proprietários deixavam de acumular com suas atividades, seja pela diminuição da sua capacidade trabalho, seja pela transferência de parte de seus bens mais produtivos aos filhos. A consequente diminuição das rendas levava as famílias a venderem parte das suas terras para garantirem as despesas com os seus membros mais idosos. Nos registros de transmissão de tabelionato, também percebemos a frequência das vendas de pequenos quinhões pelas viúvas</w:t>
      </w:r>
      <w:r w:rsidR="004F1055">
        <w:rPr>
          <w:rFonts w:ascii="Times New Roman" w:hAnsi="Times New Roman" w:cs="Times New Roman"/>
          <w:sz w:val="20"/>
          <w:szCs w:val="20"/>
        </w:rPr>
        <w:t>.</w:t>
      </w:r>
      <w:r w:rsidRPr="007E028D">
        <w:rPr>
          <w:rFonts w:ascii="Times New Roman" w:hAnsi="Times New Roman" w:cs="Times New Roman"/>
          <w:sz w:val="20"/>
          <w:szCs w:val="20"/>
        </w:rPr>
        <w:t xml:space="preserve"> (CHRISTILLINO, 2010, p.197) </w:t>
      </w:r>
    </w:p>
    <w:p w:rsidR="003C306C" w:rsidRDefault="003C306C" w:rsidP="003C306C">
      <w:pPr>
        <w:spacing w:before="120" w:after="120" w:line="360" w:lineRule="auto"/>
        <w:ind w:firstLine="708"/>
        <w:jc w:val="both"/>
        <w:rPr>
          <w:rFonts w:ascii="Times New Roman" w:hAnsi="Times New Roman" w:cs="Times New Roman"/>
          <w:sz w:val="24"/>
          <w:szCs w:val="24"/>
        </w:rPr>
      </w:pPr>
    </w:p>
    <w:p w:rsidR="003C306C" w:rsidRDefault="004F1055"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citação acima podemos</w:t>
      </w:r>
      <w:r w:rsidR="008C235D">
        <w:rPr>
          <w:rFonts w:ascii="Times New Roman" w:hAnsi="Times New Roman" w:cs="Times New Roman"/>
          <w:sz w:val="24"/>
          <w:szCs w:val="24"/>
        </w:rPr>
        <w:t xml:space="preserve"> fazer um comparativo com os dados apresentados nos documentos na região de Patos,</w:t>
      </w:r>
      <w:r>
        <w:rPr>
          <w:rFonts w:ascii="Times New Roman" w:hAnsi="Times New Roman" w:cs="Times New Roman"/>
          <w:sz w:val="24"/>
          <w:szCs w:val="24"/>
        </w:rPr>
        <w:t xml:space="preserve"> verifica</w:t>
      </w:r>
      <w:r w:rsidR="008C235D">
        <w:rPr>
          <w:rFonts w:ascii="Times New Roman" w:hAnsi="Times New Roman" w:cs="Times New Roman"/>
          <w:sz w:val="24"/>
          <w:szCs w:val="24"/>
        </w:rPr>
        <w:t>ndo</w:t>
      </w:r>
      <w:r>
        <w:rPr>
          <w:rFonts w:ascii="Times New Roman" w:hAnsi="Times New Roman" w:cs="Times New Roman"/>
          <w:sz w:val="24"/>
          <w:szCs w:val="24"/>
        </w:rPr>
        <w:t xml:space="preserve"> que a</w:t>
      </w:r>
      <w:r w:rsidR="003C306C">
        <w:rPr>
          <w:rFonts w:ascii="Times New Roman" w:hAnsi="Times New Roman" w:cs="Times New Roman"/>
          <w:sz w:val="24"/>
          <w:szCs w:val="24"/>
        </w:rPr>
        <w:t xml:space="preserve"> proporção de compra feita pelas m</w:t>
      </w:r>
      <w:r>
        <w:rPr>
          <w:rFonts w:ascii="Times New Roman" w:hAnsi="Times New Roman" w:cs="Times New Roman"/>
          <w:sz w:val="24"/>
          <w:szCs w:val="24"/>
        </w:rPr>
        <w:t>ulheres tem essa característica de ampliar os recursos, uma garantia de subsistência, assim como na</w:t>
      </w:r>
      <w:r w:rsidR="003C306C">
        <w:rPr>
          <w:rFonts w:ascii="Times New Roman" w:hAnsi="Times New Roman" w:cs="Times New Roman"/>
          <w:sz w:val="24"/>
          <w:szCs w:val="24"/>
        </w:rPr>
        <w:t xml:space="preserve">s vendas </w:t>
      </w:r>
      <w:r>
        <w:rPr>
          <w:rFonts w:ascii="Times New Roman" w:hAnsi="Times New Roman" w:cs="Times New Roman"/>
          <w:sz w:val="24"/>
          <w:szCs w:val="24"/>
        </w:rPr>
        <w:t xml:space="preserve">onde os </w:t>
      </w:r>
      <w:r w:rsidR="003C306C">
        <w:rPr>
          <w:rFonts w:ascii="Times New Roman" w:hAnsi="Times New Roman" w:cs="Times New Roman"/>
          <w:sz w:val="24"/>
          <w:szCs w:val="24"/>
        </w:rPr>
        <w:t xml:space="preserve">interesses </w:t>
      </w:r>
      <w:r>
        <w:rPr>
          <w:rFonts w:ascii="Times New Roman" w:hAnsi="Times New Roman" w:cs="Times New Roman"/>
          <w:sz w:val="24"/>
          <w:szCs w:val="24"/>
        </w:rPr>
        <w:t>circulam mutualmente</w:t>
      </w:r>
      <w:r w:rsidR="008C235D">
        <w:rPr>
          <w:rFonts w:ascii="Times New Roman" w:hAnsi="Times New Roman" w:cs="Times New Roman"/>
          <w:sz w:val="24"/>
          <w:szCs w:val="24"/>
        </w:rPr>
        <w:t>. Enquanto no sul do país a</w:t>
      </w:r>
      <w:r w:rsidR="003C306C" w:rsidRPr="00E731D3">
        <w:rPr>
          <w:rFonts w:ascii="Times New Roman" w:hAnsi="Times New Roman" w:cs="Times New Roman"/>
          <w:sz w:val="24"/>
          <w:szCs w:val="24"/>
        </w:rPr>
        <w:t xml:space="preserve"> imigração</w:t>
      </w:r>
      <w:r w:rsidR="008C235D">
        <w:rPr>
          <w:rFonts w:ascii="Times New Roman" w:hAnsi="Times New Roman" w:cs="Times New Roman"/>
          <w:sz w:val="24"/>
          <w:szCs w:val="24"/>
        </w:rPr>
        <w:t xml:space="preserve"> proporcionou uma intensificação</w:t>
      </w:r>
      <w:r w:rsidR="003C306C" w:rsidRPr="00E731D3">
        <w:rPr>
          <w:rFonts w:ascii="Times New Roman" w:hAnsi="Times New Roman" w:cs="Times New Roman"/>
          <w:sz w:val="24"/>
          <w:szCs w:val="24"/>
        </w:rPr>
        <w:t xml:space="preserve"> </w:t>
      </w:r>
      <w:r w:rsidR="008C235D">
        <w:rPr>
          <w:rFonts w:ascii="Times New Roman" w:hAnsi="Times New Roman" w:cs="Times New Roman"/>
          <w:sz w:val="24"/>
          <w:szCs w:val="24"/>
        </w:rPr>
        <w:t>n</w:t>
      </w:r>
      <w:r w:rsidR="003C306C" w:rsidRPr="00E731D3">
        <w:rPr>
          <w:rFonts w:ascii="Times New Roman" w:hAnsi="Times New Roman" w:cs="Times New Roman"/>
          <w:sz w:val="24"/>
          <w:szCs w:val="24"/>
        </w:rPr>
        <w:t>a expansão do comércio de terras</w:t>
      </w:r>
      <w:r w:rsidR="00EE55CD">
        <w:rPr>
          <w:rFonts w:ascii="Times New Roman" w:hAnsi="Times New Roman" w:cs="Times New Roman"/>
          <w:sz w:val="24"/>
          <w:szCs w:val="24"/>
        </w:rPr>
        <w:t xml:space="preserve"> </w:t>
      </w:r>
      <w:r w:rsidR="003C306C">
        <w:rPr>
          <w:rFonts w:ascii="Times New Roman" w:hAnsi="Times New Roman" w:cs="Times New Roman"/>
          <w:sz w:val="24"/>
          <w:szCs w:val="24"/>
        </w:rPr>
        <w:t>na Vila de Patos a preocupação circunda</w:t>
      </w:r>
      <w:r w:rsidR="008C235D">
        <w:rPr>
          <w:rFonts w:ascii="Times New Roman" w:hAnsi="Times New Roman" w:cs="Times New Roman"/>
          <w:sz w:val="24"/>
          <w:szCs w:val="24"/>
        </w:rPr>
        <w:t>va</w:t>
      </w:r>
      <w:r w:rsidR="003C306C">
        <w:rPr>
          <w:rFonts w:ascii="Times New Roman" w:hAnsi="Times New Roman" w:cs="Times New Roman"/>
          <w:sz w:val="24"/>
          <w:szCs w:val="24"/>
        </w:rPr>
        <w:t xml:space="preserve"> no acúmulo de terras para a consolidação de uma segurança sobre a propriedade hereditária.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conjuntura o mercado de terras</w:t>
      </w:r>
      <w:r w:rsidR="006F67B5">
        <w:rPr>
          <w:rFonts w:ascii="Times New Roman" w:hAnsi="Times New Roman" w:cs="Times New Roman"/>
          <w:sz w:val="24"/>
          <w:szCs w:val="24"/>
        </w:rPr>
        <w:t xml:space="preserve"> viabiliza uma troca, nesta</w:t>
      </w:r>
      <w:r w:rsidR="004F1055">
        <w:rPr>
          <w:rFonts w:ascii="Times New Roman" w:hAnsi="Times New Roman" w:cs="Times New Roman"/>
          <w:sz w:val="24"/>
          <w:szCs w:val="24"/>
        </w:rPr>
        <w:t xml:space="preserve"> circunstância</w:t>
      </w:r>
      <w:r>
        <w:rPr>
          <w:rFonts w:ascii="Times New Roman" w:hAnsi="Times New Roman" w:cs="Times New Roman"/>
          <w:sz w:val="24"/>
          <w:szCs w:val="24"/>
        </w:rPr>
        <w:t xml:space="preserve"> a compra, segundo consta nos registros, era feita em muitos casos a herdeiros que talvez</w:t>
      </w:r>
      <w:r w:rsidRPr="00E52016">
        <w:rPr>
          <w:rFonts w:ascii="Times New Roman" w:hAnsi="Times New Roman" w:cs="Times New Roman"/>
          <w:sz w:val="24"/>
          <w:szCs w:val="24"/>
        </w:rPr>
        <w:t xml:space="preserve"> </w:t>
      </w:r>
      <w:r>
        <w:rPr>
          <w:rFonts w:ascii="Times New Roman" w:hAnsi="Times New Roman" w:cs="Times New Roman"/>
          <w:sz w:val="24"/>
          <w:szCs w:val="24"/>
        </w:rPr>
        <w:t xml:space="preserve">não </w:t>
      </w:r>
      <w:r w:rsidR="006F67B5">
        <w:rPr>
          <w:rFonts w:ascii="Times New Roman" w:hAnsi="Times New Roman" w:cs="Times New Roman"/>
          <w:sz w:val="24"/>
          <w:szCs w:val="24"/>
        </w:rPr>
        <w:t>tivesse</w:t>
      </w:r>
      <w:r>
        <w:rPr>
          <w:rFonts w:ascii="Times New Roman" w:hAnsi="Times New Roman" w:cs="Times New Roman"/>
          <w:sz w:val="24"/>
          <w:szCs w:val="24"/>
        </w:rPr>
        <w:t xml:space="preserve"> interesse ou condição de manter a sua parte de terra em um sítio fragmentado. É possível também que não possuíssem vínculos tão expressivos com </w:t>
      </w:r>
      <w:r w:rsidR="006F67B5">
        <w:rPr>
          <w:rFonts w:ascii="Times New Roman" w:hAnsi="Times New Roman" w:cs="Times New Roman"/>
          <w:sz w:val="24"/>
          <w:szCs w:val="24"/>
        </w:rPr>
        <w:t>seus vizinhos/parentes e que</w:t>
      </w:r>
      <w:r>
        <w:rPr>
          <w:rFonts w:ascii="Times New Roman" w:hAnsi="Times New Roman" w:cs="Times New Roman"/>
          <w:sz w:val="24"/>
          <w:szCs w:val="24"/>
        </w:rPr>
        <w:t xml:space="preserve"> o fator econômico não estivesse vinculado a dependência daquele sítio e o melhor a se fazer é torná-lo lucrativo através da venda.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pesquisa realizada por</w:t>
      </w:r>
      <w:r w:rsidR="00D81076">
        <w:rPr>
          <w:rFonts w:ascii="Times New Roman" w:hAnsi="Times New Roman" w:cs="Times New Roman"/>
          <w:sz w:val="24"/>
          <w:szCs w:val="24"/>
        </w:rPr>
        <w:t xml:space="preserve"> Ana </w:t>
      </w:r>
      <w:r>
        <w:rPr>
          <w:rFonts w:ascii="Times New Roman" w:hAnsi="Times New Roman" w:cs="Times New Roman"/>
          <w:sz w:val="24"/>
          <w:szCs w:val="24"/>
        </w:rPr>
        <w:t xml:space="preserve">Cecília Alencar </w:t>
      </w:r>
      <w:r w:rsidR="00D81076">
        <w:rPr>
          <w:rFonts w:ascii="Times New Roman" w:hAnsi="Times New Roman" w:cs="Times New Roman"/>
          <w:sz w:val="24"/>
          <w:szCs w:val="24"/>
        </w:rPr>
        <w:t>nos s</w:t>
      </w:r>
      <w:r w:rsidRPr="00884824">
        <w:rPr>
          <w:rFonts w:ascii="Times New Roman" w:hAnsi="Times New Roman" w:cs="Times New Roman"/>
          <w:sz w:val="24"/>
          <w:szCs w:val="24"/>
        </w:rPr>
        <w:t>ertões de Qu</w:t>
      </w:r>
      <w:r w:rsidR="006F67B5">
        <w:rPr>
          <w:rFonts w:ascii="Times New Roman" w:hAnsi="Times New Roman" w:cs="Times New Roman"/>
          <w:sz w:val="24"/>
          <w:szCs w:val="24"/>
        </w:rPr>
        <w:t>ixeramobim, Capitania do Siará G</w:t>
      </w:r>
      <w:r w:rsidRPr="00884824">
        <w:rPr>
          <w:rFonts w:ascii="Times New Roman" w:hAnsi="Times New Roman" w:cs="Times New Roman"/>
          <w:sz w:val="24"/>
          <w:szCs w:val="24"/>
        </w:rPr>
        <w:t>rande</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analisa a atuação das viúvas como donas de terras entre os anos de </w:t>
      </w:r>
      <w:r w:rsidRPr="00884824">
        <w:rPr>
          <w:rFonts w:ascii="Times New Roman" w:hAnsi="Times New Roman" w:cs="Times New Roman"/>
          <w:sz w:val="20"/>
          <w:szCs w:val="20"/>
        </w:rPr>
        <w:t>1727-1822</w:t>
      </w:r>
      <w:r>
        <w:rPr>
          <w:rFonts w:ascii="Times New Roman" w:hAnsi="Times New Roman" w:cs="Times New Roman"/>
          <w:sz w:val="20"/>
          <w:szCs w:val="20"/>
        </w:rPr>
        <w:t>.</w:t>
      </w:r>
      <w:r>
        <w:rPr>
          <w:rFonts w:ascii="Times New Roman" w:hAnsi="Times New Roman" w:cs="Times New Roman"/>
          <w:sz w:val="24"/>
          <w:szCs w:val="24"/>
        </w:rPr>
        <w:t xml:space="preserve"> Mesmo se tratando</w:t>
      </w:r>
      <w:r w:rsidR="006F67B5">
        <w:rPr>
          <w:rFonts w:ascii="Times New Roman" w:hAnsi="Times New Roman" w:cs="Times New Roman"/>
          <w:sz w:val="24"/>
          <w:szCs w:val="24"/>
        </w:rPr>
        <w:t xml:space="preserve"> de um período anterior ao desta</w:t>
      </w:r>
      <w:r>
        <w:rPr>
          <w:rFonts w:ascii="Times New Roman" w:hAnsi="Times New Roman" w:cs="Times New Roman"/>
          <w:sz w:val="24"/>
          <w:szCs w:val="24"/>
        </w:rPr>
        <w:t xml:space="preserve"> </w:t>
      </w:r>
      <w:r w:rsidR="006F67B5">
        <w:rPr>
          <w:rFonts w:ascii="Times New Roman" w:hAnsi="Times New Roman" w:cs="Times New Roman"/>
          <w:sz w:val="24"/>
          <w:szCs w:val="24"/>
        </w:rPr>
        <w:t>pesquisa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podemos discutir a importância dada à presença da mulher como proprietárias de terras, e que suas ações correspondem a uma posição significativa para o entendimento de uma sociedade. Seguindo esses parâmetros encontramos a comercialização dos bens de </w:t>
      </w:r>
      <w:r w:rsidR="00D81076">
        <w:rPr>
          <w:rFonts w:ascii="Times New Roman" w:hAnsi="Times New Roman" w:cs="Times New Roman"/>
          <w:sz w:val="24"/>
          <w:szCs w:val="24"/>
        </w:rPr>
        <w:t>raiz de viúvas em Quixeramobim</w:t>
      </w:r>
      <w:r>
        <w:rPr>
          <w:rFonts w:ascii="Times New Roman" w:hAnsi="Times New Roman" w:cs="Times New Roman"/>
          <w:sz w:val="24"/>
          <w:szCs w:val="24"/>
        </w:rPr>
        <w:t xml:space="preserve"> e que nos ajuda a perceber os interesses que circundam suas a</w:t>
      </w:r>
      <w:r w:rsidR="006F67B5">
        <w:rPr>
          <w:rFonts w:ascii="Times New Roman" w:hAnsi="Times New Roman" w:cs="Times New Roman"/>
          <w:sz w:val="24"/>
          <w:szCs w:val="24"/>
        </w:rPr>
        <w:t>tuações</w:t>
      </w:r>
      <w:r>
        <w:rPr>
          <w:rFonts w:ascii="Times New Roman" w:hAnsi="Times New Roman" w:cs="Times New Roman"/>
          <w:sz w:val="24"/>
          <w:szCs w:val="24"/>
        </w:rPr>
        <w:t xml:space="preserve">, como a expansão de suas propriedades, mostrando </w:t>
      </w:r>
      <w:r w:rsidR="006F67B5">
        <w:rPr>
          <w:rFonts w:ascii="Times New Roman" w:hAnsi="Times New Roman" w:cs="Times New Roman"/>
          <w:sz w:val="24"/>
          <w:szCs w:val="24"/>
        </w:rPr>
        <w:t>a circulação de suas relações so</w:t>
      </w:r>
      <w:r>
        <w:rPr>
          <w:rFonts w:ascii="Times New Roman" w:hAnsi="Times New Roman" w:cs="Times New Roman"/>
          <w:sz w:val="24"/>
          <w:szCs w:val="24"/>
        </w:rPr>
        <w:t>cia</w:t>
      </w:r>
      <w:r w:rsidR="006F67B5">
        <w:rPr>
          <w:rFonts w:ascii="Times New Roman" w:hAnsi="Times New Roman" w:cs="Times New Roman"/>
          <w:sz w:val="24"/>
          <w:szCs w:val="24"/>
        </w:rPr>
        <w:t>i</w:t>
      </w:r>
      <w:r>
        <w:rPr>
          <w:rFonts w:ascii="Times New Roman" w:hAnsi="Times New Roman" w:cs="Times New Roman"/>
          <w:sz w:val="24"/>
          <w:szCs w:val="24"/>
        </w:rPr>
        <w:t xml:space="preserve">s. </w:t>
      </w:r>
      <w:r w:rsidRPr="009C6A37">
        <w:rPr>
          <w:rFonts w:ascii="Times New Roman" w:hAnsi="Times New Roman" w:cs="Times New Roman"/>
          <w:sz w:val="24"/>
          <w:szCs w:val="24"/>
        </w:rPr>
        <w:t xml:space="preserve">“Nesse cenário, as mulheres viúvas, </w:t>
      </w:r>
      <w:r>
        <w:rPr>
          <w:rFonts w:ascii="Times New Roman" w:hAnsi="Times New Roman" w:cs="Times New Roman"/>
          <w:sz w:val="24"/>
          <w:szCs w:val="24"/>
        </w:rPr>
        <w:t>na posse dos seus bens de raiz</w:t>
      </w:r>
      <w:r w:rsidRPr="009C6A37">
        <w:rPr>
          <w:rFonts w:ascii="Times New Roman" w:hAnsi="Times New Roman" w:cs="Times New Roman"/>
          <w:sz w:val="24"/>
          <w:szCs w:val="24"/>
        </w:rPr>
        <w:t xml:space="preserve"> (sítio, terras de plantar e casas) recebidos de herança, podiam dispô-los da forma que melhor lhes conviesse.” (ALENCAR, 2014, p. 86)</w:t>
      </w:r>
      <w:r>
        <w:rPr>
          <w:rFonts w:ascii="Times New Roman" w:hAnsi="Times New Roman" w:cs="Times New Roman"/>
          <w:sz w:val="24"/>
          <w:szCs w:val="24"/>
        </w:rPr>
        <w:t>.</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tanto nos registros da Vila de Patos, em meados do século XIX, percebemos a permanência dessas práticas, mediante a existência de um número expressivo de mulheres que nos chamou atenção, tendo em vista a sua maciça participação nas declarações de compra e venda de </w:t>
      </w:r>
      <w:r w:rsidR="006F67B5">
        <w:rPr>
          <w:rFonts w:ascii="Times New Roman" w:hAnsi="Times New Roman" w:cs="Times New Roman"/>
          <w:sz w:val="24"/>
          <w:szCs w:val="24"/>
        </w:rPr>
        <w:t>terras</w:t>
      </w:r>
      <w:r>
        <w:rPr>
          <w:rFonts w:ascii="Times New Roman" w:hAnsi="Times New Roman" w:cs="Times New Roman"/>
          <w:sz w:val="24"/>
          <w:szCs w:val="24"/>
        </w:rPr>
        <w:t>. Perante os escritos e especulações que podemos ver nas entrelinhas dos discursos vigente da época, a transação comercial de terras era algo que efetivava a política de terras na região e que por isso os homens precisam esta</w:t>
      </w:r>
      <w:r w:rsidR="006F67B5">
        <w:rPr>
          <w:rFonts w:ascii="Times New Roman" w:hAnsi="Times New Roman" w:cs="Times New Roman"/>
          <w:sz w:val="24"/>
          <w:szCs w:val="24"/>
        </w:rPr>
        <w:t>r</w:t>
      </w:r>
      <w:r>
        <w:rPr>
          <w:rFonts w:ascii="Times New Roman" w:hAnsi="Times New Roman" w:cs="Times New Roman"/>
          <w:sz w:val="24"/>
          <w:szCs w:val="24"/>
        </w:rPr>
        <w:t xml:space="preserve"> presente</w:t>
      </w:r>
      <w:r w:rsidR="006F67B5">
        <w:rPr>
          <w:rFonts w:ascii="Times New Roman" w:hAnsi="Times New Roman" w:cs="Times New Roman"/>
          <w:sz w:val="24"/>
          <w:szCs w:val="24"/>
        </w:rPr>
        <w:t>s</w:t>
      </w:r>
      <w:r>
        <w:rPr>
          <w:rFonts w:ascii="Times New Roman" w:hAnsi="Times New Roman" w:cs="Times New Roman"/>
          <w:sz w:val="24"/>
          <w:szCs w:val="24"/>
        </w:rPr>
        <w:t xml:space="preserve"> para o controle das ações exercidas pelo entendimento de certa “debilidade da mulher” </w:t>
      </w:r>
      <w:r>
        <w:rPr>
          <w:rStyle w:val="Refdenotaderodap"/>
          <w:rFonts w:ascii="Times New Roman" w:hAnsi="Times New Roman" w:cs="Times New Roman"/>
          <w:sz w:val="24"/>
          <w:szCs w:val="24"/>
        </w:rPr>
        <w:footnoteReference w:id="21"/>
      </w:r>
      <w:r>
        <w:rPr>
          <w:rFonts w:ascii="Times New Roman" w:hAnsi="Times New Roman" w:cs="Times New Roman"/>
          <w:sz w:val="24"/>
          <w:szCs w:val="24"/>
        </w:rPr>
        <w:t>.</w:t>
      </w:r>
      <w:r w:rsidRPr="00A83061">
        <w:rPr>
          <w:sz w:val="23"/>
          <w:szCs w:val="23"/>
        </w:rPr>
        <w:t xml:space="preserve"> </w:t>
      </w:r>
      <w:r>
        <w:rPr>
          <w:sz w:val="23"/>
          <w:szCs w:val="23"/>
        </w:rPr>
        <w:t xml:space="preserve">“[...] </w:t>
      </w:r>
      <w:r w:rsidRPr="00A83061">
        <w:rPr>
          <w:rFonts w:ascii="Times New Roman" w:hAnsi="Times New Roman" w:cs="Times New Roman"/>
          <w:sz w:val="24"/>
          <w:szCs w:val="24"/>
        </w:rPr>
        <w:t>o discurso da lei continuava mantendo a ideia de inferioridade feminina, ao insinuar que as mulheres, ao ficarem viúvas, iriam sair desperdiçando todos os seus bens</w:t>
      </w:r>
      <w:r>
        <w:rPr>
          <w:rFonts w:ascii="Times New Roman" w:hAnsi="Times New Roman" w:cs="Times New Roman"/>
          <w:sz w:val="24"/>
          <w:szCs w:val="24"/>
        </w:rPr>
        <w:t xml:space="preserve">.” (ALENCAR, 2014, p.52), direcionando a administração feminina como um ato promíscuo, o que poderia gerar uma exclusão da participação das mulheres no mercado de terras. Porém, na Vila de Patos a administração feminina efetivada na conduta da comercialização das propriedades não era um mero acaso nesta sociedade. </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Deste modo “[...] a atuação do mercado de terras possibilitou a reconcentração de partes de patrimônio fragmentadas pela herança, por meio de compra e rearranjos entre herdeiros.” (PEDROZA, 2009, p. 175), como no caso das irmãs Maria Romana do Nascimento e Izabel Romana do Nascimento que juntam suas partes de terras do sítio São José, um patrimônio fragmentado, e as vendem recebendo o mesmo valor cada uma.</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Nessa tática a comercialização vislumbra também um equilíbrio entre a oferta e demanda por terras nos arranjos familiares locais, tendo em vista que o comprador pertencia à localidade e se</w:t>
      </w:r>
      <w:r w:rsidR="006F67B5">
        <w:rPr>
          <w:rFonts w:ascii="Times New Roman" w:hAnsi="Times New Roman" w:cs="Times New Roman"/>
          <w:sz w:val="24"/>
          <w:szCs w:val="24"/>
        </w:rPr>
        <w:t xml:space="preserve"> beneficiou ao acumular os bens. S</w:t>
      </w:r>
      <w:r>
        <w:rPr>
          <w:rFonts w:ascii="Times New Roman" w:hAnsi="Times New Roman" w:cs="Times New Roman"/>
          <w:sz w:val="24"/>
          <w:szCs w:val="24"/>
        </w:rPr>
        <w:t xml:space="preserve">egundo Levi (2000) os </w:t>
      </w:r>
      <w:r>
        <w:rPr>
          <w:rFonts w:ascii="Times New Roman" w:hAnsi="Times New Roman" w:cs="Times New Roman"/>
          <w:sz w:val="24"/>
          <w:szCs w:val="24"/>
        </w:rPr>
        <w:lastRenderedPageBreak/>
        <w:t xml:space="preserve">vizinhos tinham interesses na compra de terras fronteiriças, pois tinha medo de caírem em outras mãos e com isso dificultar a expansão de sua propriedade, pensamento este contido </w:t>
      </w:r>
      <w:r w:rsidR="006F67B5">
        <w:rPr>
          <w:rFonts w:ascii="Times New Roman" w:hAnsi="Times New Roman" w:cs="Times New Roman"/>
          <w:sz w:val="24"/>
          <w:szCs w:val="24"/>
        </w:rPr>
        <w:t>n</w:t>
      </w:r>
      <w:r>
        <w:rPr>
          <w:rFonts w:ascii="Times New Roman" w:hAnsi="Times New Roman" w:cs="Times New Roman"/>
          <w:sz w:val="24"/>
          <w:szCs w:val="24"/>
        </w:rPr>
        <w:t>os interesses dessas mulheres na compra entre parentes, ou até mesmo na venda de suas partes de terras ao perceberem que a demanda pela venda poderia lhe beneficiar com o interesse daquele comprador mais próximo, ou seja, mais motivados a fazerem a negociação.</w:t>
      </w:r>
    </w:p>
    <w:p w:rsidR="00645980"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isso uma das bases de sustentação da mercantilização das terras na região esta amparada no status, na manutenção do poder, no monopólio familiar, seguindo esses parâmetros Levi</w:t>
      </w:r>
      <w:r w:rsidR="00645980">
        <w:rPr>
          <w:rFonts w:ascii="Times New Roman" w:hAnsi="Times New Roman" w:cs="Times New Roman"/>
          <w:sz w:val="24"/>
          <w:szCs w:val="24"/>
        </w:rPr>
        <w:t xml:space="preserve"> (2000, p.150)</w:t>
      </w:r>
      <w:r>
        <w:rPr>
          <w:rFonts w:ascii="Times New Roman" w:hAnsi="Times New Roman" w:cs="Times New Roman"/>
          <w:sz w:val="24"/>
          <w:szCs w:val="24"/>
        </w:rPr>
        <w:t xml:space="preserve"> nos mostra que o poder sobre a terra circulava em um âmbito familiar e que, os parentes ou </w:t>
      </w:r>
      <w:r w:rsidRPr="00F462FC">
        <w:rPr>
          <w:rFonts w:ascii="Times New Roman" w:hAnsi="Times New Roman" w:cs="Times New Roman"/>
          <w:sz w:val="24"/>
          <w:szCs w:val="24"/>
        </w:rPr>
        <w:t>parentelas</w:t>
      </w:r>
      <w:r>
        <w:rPr>
          <w:rFonts w:ascii="Times New Roman" w:hAnsi="Times New Roman" w:cs="Times New Roman"/>
          <w:sz w:val="24"/>
          <w:szCs w:val="24"/>
        </w:rPr>
        <w:t xml:space="preserve"> serviriam para que as comercializações desses bens pudessem fluir dentro de um mercado impessoal, com o intuito de manter essas estratégias de posse. </w:t>
      </w:r>
    </w:p>
    <w:p w:rsidR="00645980" w:rsidRDefault="00645980" w:rsidP="003C306C">
      <w:pPr>
        <w:spacing w:before="120" w:after="120" w:line="360" w:lineRule="auto"/>
        <w:ind w:firstLine="708"/>
        <w:jc w:val="both"/>
        <w:rPr>
          <w:rFonts w:ascii="Times New Roman" w:hAnsi="Times New Roman" w:cs="Times New Roman"/>
          <w:sz w:val="24"/>
          <w:szCs w:val="24"/>
        </w:rPr>
      </w:pPr>
    </w:p>
    <w:p w:rsidR="00645980" w:rsidRPr="00645980" w:rsidRDefault="00645980" w:rsidP="003C306C">
      <w:pPr>
        <w:spacing w:before="120" w:after="120" w:line="360" w:lineRule="auto"/>
        <w:ind w:firstLine="708"/>
        <w:jc w:val="both"/>
        <w:rPr>
          <w:rFonts w:ascii="Times New Roman" w:hAnsi="Times New Roman" w:cs="Times New Roman"/>
          <w:b/>
          <w:sz w:val="24"/>
          <w:szCs w:val="24"/>
        </w:rPr>
      </w:pPr>
      <w:r w:rsidRPr="00645980">
        <w:rPr>
          <w:rFonts w:ascii="Times New Roman" w:hAnsi="Times New Roman" w:cs="Times New Roman"/>
          <w:b/>
          <w:sz w:val="24"/>
          <w:szCs w:val="24"/>
        </w:rPr>
        <w:t>CONSIDERAÇÕES FINAIS</w:t>
      </w:r>
    </w:p>
    <w:p w:rsidR="008753F0" w:rsidRDefault="00645980"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Levando em consideração que se trata de uma pesquisa em andamento, temos </w:t>
      </w:r>
      <w:r w:rsidR="008753F0">
        <w:rPr>
          <w:rFonts w:ascii="Times New Roman" w:hAnsi="Times New Roman" w:cs="Times New Roman"/>
          <w:sz w:val="24"/>
          <w:szCs w:val="24"/>
        </w:rPr>
        <w:t>as primeiras</w:t>
      </w:r>
      <w:r>
        <w:rPr>
          <w:rFonts w:ascii="Times New Roman" w:hAnsi="Times New Roman" w:cs="Times New Roman"/>
          <w:sz w:val="24"/>
          <w:szCs w:val="24"/>
        </w:rPr>
        <w:t xml:space="preserve"> impressões sobre as atuações das mulheres proprietárias de terras na Vila de Patos no século XIX. É estudo que requer muita atenção e persistência, pois os arquivos são escusos, e cheios de lacunas o que dificulta o seu acesso, porém ressalta a importância de estudar e escrever sobre o assunto, </w:t>
      </w:r>
      <w:r w:rsidR="008753F0">
        <w:rPr>
          <w:rFonts w:ascii="Times New Roman" w:hAnsi="Times New Roman" w:cs="Times New Roman"/>
          <w:sz w:val="24"/>
          <w:szCs w:val="24"/>
        </w:rPr>
        <w:t>para que desta forma possamos ter contribuir, aprender e dialogar ainda mais sobre a construção histórica dessa região.</w:t>
      </w:r>
    </w:p>
    <w:p w:rsidR="008753F0" w:rsidRDefault="008753F0" w:rsidP="008753F0">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dos dados apresentados não podemos deixar de discutir a ativa participação dessas mulheres no comércio de terras na região e como essa transação é importante na composição social, política, cultural, comercial dessa sociedade.</w:t>
      </w:r>
    </w:p>
    <w:p w:rsidR="003C306C" w:rsidRDefault="003C306C" w:rsidP="003C306C">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 percebermos como as mulheres estavam à frente dos seus negócios, e como lideravam com a comercialização de terras, seus interesses, suas relações mediante sua posição de proprietárias de terras, mesmo com a dificuldade das lacunas existentes nesses registros, podemos interpretar suas ações a partir dessas colocações de valores, fazendo um levantamento dos dados obtidos na documentação primário que nos ajuda a perceber as rupturas, permanências, semelhanças, percebendo assim a participação das mulheres como donas de terras e suas influências na historiografia regional.</w:t>
      </w:r>
    </w:p>
    <w:p w:rsidR="00645980" w:rsidRDefault="00645980" w:rsidP="00645980">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C306C" w:rsidRDefault="008753F0" w:rsidP="008753F0">
      <w:pPr>
        <w:spacing w:before="120" w:after="120" w:line="360" w:lineRule="auto"/>
        <w:jc w:val="both"/>
        <w:rPr>
          <w:rFonts w:ascii="Times New Roman" w:hAnsi="Times New Roman" w:cs="Times New Roman"/>
          <w:b/>
          <w:sz w:val="24"/>
          <w:szCs w:val="24"/>
        </w:rPr>
      </w:pPr>
      <w:r w:rsidRPr="00D81076">
        <w:rPr>
          <w:rFonts w:ascii="Times New Roman" w:hAnsi="Times New Roman" w:cs="Times New Roman"/>
          <w:b/>
          <w:sz w:val="24"/>
          <w:szCs w:val="24"/>
        </w:rPr>
        <w:lastRenderedPageBreak/>
        <w:t>REFERÊNCIAS</w:t>
      </w:r>
    </w:p>
    <w:p w:rsidR="00D81076" w:rsidRPr="00D81076" w:rsidRDefault="00D81076" w:rsidP="008753F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FONTES</w:t>
      </w:r>
    </w:p>
    <w:p w:rsidR="008753F0" w:rsidRDefault="00D81076" w:rsidP="008753F0">
      <w:pPr>
        <w:spacing w:before="120" w:after="120" w:line="240" w:lineRule="auto"/>
        <w:jc w:val="both"/>
        <w:rPr>
          <w:rFonts w:ascii="Times New Roman" w:hAnsi="Times New Roman" w:cs="Times New Roman"/>
          <w:sz w:val="24"/>
          <w:szCs w:val="24"/>
        </w:rPr>
      </w:pPr>
      <w:r>
        <w:rPr>
          <w:rFonts w:ascii="Times New Roman" w:hAnsi="Times New Roman" w:cs="Times New Roman"/>
        </w:rPr>
        <w:t>-Registro Paroquial de T</w:t>
      </w:r>
      <w:r w:rsidRPr="00E73416">
        <w:rPr>
          <w:rFonts w:ascii="Times New Roman" w:hAnsi="Times New Roman" w:cs="Times New Roman"/>
        </w:rPr>
        <w:t>erras</w:t>
      </w:r>
      <w:r>
        <w:rPr>
          <w:rFonts w:ascii="Times New Roman" w:hAnsi="Times New Roman" w:cs="Times New Roman"/>
        </w:rPr>
        <w:t xml:space="preserve"> da Vila de Patos. A</w:t>
      </w:r>
      <w:r w:rsidRPr="00E73416">
        <w:rPr>
          <w:rFonts w:ascii="Times New Roman" w:hAnsi="Times New Roman" w:cs="Times New Roman"/>
        </w:rPr>
        <w:t>rquiv</w:t>
      </w:r>
      <w:r>
        <w:rPr>
          <w:rFonts w:ascii="Times New Roman" w:hAnsi="Times New Roman" w:cs="Times New Roman"/>
        </w:rPr>
        <w:t>o público da Paraíba/</w:t>
      </w:r>
      <w:r w:rsidRPr="007D32DB">
        <w:rPr>
          <w:rFonts w:ascii="Times New Roman" w:hAnsi="Times New Roman" w:cs="Times New Roman"/>
        </w:rPr>
        <w:t>Waldemar</w:t>
      </w:r>
      <w:r>
        <w:rPr>
          <w:rFonts w:ascii="Times New Roman" w:hAnsi="Times New Roman" w:cs="Times New Roman"/>
        </w:rPr>
        <w:t xml:space="preserve"> Bispo Duarte.</w:t>
      </w:r>
    </w:p>
    <w:p w:rsidR="00EE55CD" w:rsidRDefault="00D81076" w:rsidP="00EE55CD">
      <w:pPr>
        <w:pStyle w:val="Textodenotaderodap"/>
        <w:jc w:val="both"/>
        <w:rPr>
          <w:rFonts w:ascii="Times New Roman" w:hAnsi="Times New Roman" w:cs="Times New Roman"/>
          <w:sz w:val="24"/>
          <w:szCs w:val="24"/>
        </w:rPr>
      </w:pPr>
      <w:r>
        <w:rPr>
          <w:rFonts w:ascii="Times New Roman" w:hAnsi="Times New Roman" w:cs="Times New Roman"/>
          <w:sz w:val="24"/>
          <w:szCs w:val="24"/>
        </w:rPr>
        <w:t>-</w:t>
      </w:r>
      <w:r w:rsidR="00EE55CD" w:rsidRPr="00C230F6">
        <w:rPr>
          <w:rFonts w:ascii="Times New Roman" w:hAnsi="Times New Roman" w:cs="Times New Roman"/>
          <w:sz w:val="24"/>
          <w:szCs w:val="24"/>
        </w:rPr>
        <w:t>Inventário</w:t>
      </w:r>
      <w:r w:rsidR="00EE55CD">
        <w:rPr>
          <w:rFonts w:ascii="Times New Roman" w:hAnsi="Times New Roman" w:cs="Times New Roman"/>
          <w:sz w:val="24"/>
          <w:szCs w:val="24"/>
        </w:rPr>
        <w:t>s</w:t>
      </w:r>
      <w:r w:rsidR="00EE55CD" w:rsidRPr="00C230F6">
        <w:rPr>
          <w:rFonts w:ascii="Times New Roman" w:hAnsi="Times New Roman" w:cs="Times New Roman"/>
          <w:sz w:val="24"/>
          <w:szCs w:val="24"/>
        </w:rPr>
        <w:t xml:space="preserve"> </w:t>
      </w:r>
      <w:r w:rsidR="00EE55CD" w:rsidRPr="00C230F6">
        <w:rPr>
          <w:rFonts w:ascii="Times New Roman" w:hAnsi="Times New Roman" w:cs="Times New Roman"/>
          <w:i/>
          <w:sz w:val="24"/>
          <w:szCs w:val="24"/>
        </w:rPr>
        <w:t>post-mortem</w:t>
      </w:r>
      <w:r w:rsidR="00EE55CD" w:rsidRPr="00C230F6">
        <w:rPr>
          <w:rFonts w:ascii="Times New Roman" w:hAnsi="Times New Roman" w:cs="Times New Roman"/>
          <w:sz w:val="24"/>
          <w:szCs w:val="24"/>
        </w:rPr>
        <w:t>. Arquivo da 2ºvara, Poder judiciário do Estado da Paraíba, comarca de Patos.</w:t>
      </w:r>
      <w:r w:rsidR="00EE55CD">
        <w:rPr>
          <w:rFonts w:ascii="Times New Roman" w:hAnsi="Times New Roman" w:cs="Times New Roman"/>
          <w:sz w:val="24"/>
          <w:szCs w:val="24"/>
        </w:rPr>
        <w:t xml:space="preserve"> </w:t>
      </w:r>
      <w:r w:rsidR="00EE55CD" w:rsidRPr="00C230F6">
        <w:rPr>
          <w:rFonts w:ascii="Times New Roman" w:hAnsi="Times New Roman" w:cs="Times New Roman"/>
          <w:sz w:val="24"/>
          <w:szCs w:val="24"/>
        </w:rPr>
        <w:t>18</w:t>
      </w:r>
      <w:r w:rsidR="00EE55CD">
        <w:rPr>
          <w:rFonts w:ascii="Times New Roman" w:hAnsi="Times New Roman" w:cs="Times New Roman"/>
          <w:sz w:val="24"/>
          <w:szCs w:val="24"/>
        </w:rPr>
        <w:t>57-1875</w:t>
      </w:r>
    </w:p>
    <w:p w:rsidR="00EE55CD" w:rsidRDefault="00D81076" w:rsidP="00EE55CD">
      <w:pPr>
        <w:pStyle w:val="Textodenotaderodap"/>
        <w:spacing w:before="120" w:after="120"/>
        <w:jc w:val="both"/>
        <w:rPr>
          <w:rFonts w:ascii="Times New Roman" w:hAnsi="Times New Roman" w:cs="Times New Roman"/>
          <w:sz w:val="24"/>
          <w:szCs w:val="24"/>
        </w:rPr>
      </w:pPr>
      <w:r>
        <w:rPr>
          <w:rFonts w:ascii="Times New Roman" w:hAnsi="Times New Roman" w:cs="Times New Roman"/>
          <w:i/>
          <w:sz w:val="24"/>
          <w:szCs w:val="24"/>
        </w:rPr>
        <w:t>-</w:t>
      </w:r>
      <w:r w:rsidR="00EE55CD" w:rsidRPr="00C230F6">
        <w:rPr>
          <w:rFonts w:ascii="Times New Roman" w:hAnsi="Times New Roman" w:cs="Times New Roman"/>
          <w:i/>
          <w:sz w:val="24"/>
          <w:szCs w:val="24"/>
        </w:rPr>
        <w:t>Ordenações Filipinas</w:t>
      </w:r>
      <w:r w:rsidR="00EE55CD" w:rsidRPr="00C230F6">
        <w:rPr>
          <w:rFonts w:ascii="Times New Roman" w:hAnsi="Times New Roman" w:cs="Times New Roman"/>
          <w:sz w:val="24"/>
          <w:szCs w:val="24"/>
        </w:rPr>
        <w:t>, Livro 4º</w:t>
      </w:r>
      <w:r w:rsidR="00EE55CD">
        <w:rPr>
          <w:rFonts w:ascii="Times New Roman" w:hAnsi="Times New Roman" w:cs="Times New Roman"/>
          <w:sz w:val="24"/>
          <w:szCs w:val="24"/>
        </w:rPr>
        <w:t xml:space="preserve">. Disponível em: </w:t>
      </w:r>
    </w:p>
    <w:p w:rsidR="00EE55CD" w:rsidRDefault="000E0EC3" w:rsidP="00EE55CD">
      <w:pPr>
        <w:pStyle w:val="Textodenotaderodap"/>
        <w:spacing w:before="120" w:after="120"/>
        <w:jc w:val="both"/>
        <w:rPr>
          <w:rFonts w:ascii="Times New Roman" w:hAnsi="Times New Roman" w:cs="Times New Roman"/>
          <w:sz w:val="24"/>
          <w:szCs w:val="24"/>
        </w:rPr>
      </w:pPr>
      <w:hyperlink r:id="rId8" w:history="1">
        <w:r w:rsidR="00EE55CD" w:rsidRPr="007B1FAD">
          <w:rPr>
            <w:rStyle w:val="Hyperlink"/>
            <w:sz w:val="24"/>
            <w:szCs w:val="24"/>
          </w:rPr>
          <w:t>http://www1.ci.uc.pt/ihti/proj/filipinas/ordenacoes.htm</w:t>
        </w:r>
      </w:hyperlink>
      <w:r w:rsidR="00EE55CD">
        <w:rPr>
          <w:rFonts w:ascii="Times New Roman" w:hAnsi="Times New Roman" w:cs="Times New Roman"/>
          <w:sz w:val="24"/>
          <w:szCs w:val="24"/>
        </w:rPr>
        <w:t>. Acesso em: 15 de Agosto de 2016</w:t>
      </w:r>
      <w:r w:rsidR="00D81076">
        <w:rPr>
          <w:rFonts w:ascii="Times New Roman" w:hAnsi="Times New Roman" w:cs="Times New Roman"/>
          <w:sz w:val="24"/>
          <w:szCs w:val="24"/>
        </w:rPr>
        <w:t>.</w:t>
      </w:r>
    </w:p>
    <w:p w:rsidR="00EA7489" w:rsidRPr="00DA35E1" w:rsidRDefault="00EA7489" w:rsidP="00EE55CD">
      <w:pPr>
        <w:pStyle w:val="Textodenotaderodap"/>
        <w:spacing w:before="120" w:after="120"/>
        <w:jc w:val="both"/>
        <w:rPr>
          <w:rFonts w:ascii="Times New Roman" w:hAnsi="Times New Roman" w:cs="Times New Roman"/>
          <w:sz w:val="24"/>
          <w:szCs w:val="24"/>
        </w:rPr>
      </w:pPr>
      <w:r>
        <w:rPr>
          <w:rFonts w:ascii="Times New Roman" w:hAnsi="Times New Roman" w:cs="Times New Roman"/>
          <w:bCs/>
          <w:sz w:val="24"/>
          <w:szCs w:val="24"/>
        </w:rPr>
        <w:t>-</w:t>
      </w:r>
      <w:r w:rsidRPr="00C60EB4">
        <w:rPr>
          <w:rFonts w:ascii="Times New Roman" w:hAnsi="Times New Roman" w:cs="Times New Roman"/>
          <w:bCs/>
          <w:sz w:val="24"/>
          <w:szCs w:val="24"/>
        </w:rPr>
        <w:t xml:space="preserve">Decreto </w:t>
      </w:r>
      <w:r w:rsidRPr="00C60EB4">
        <w:rPr>
          <w:rFonts w:ascii="Times New Roman" w:hAnsi="Times New Roman" w:cs="Times New Roman"/>
          <w:sz w:val="24"/>
          <w:szCs w:val="24"/>
        </w:rPr>
        <w:t>n.º 1.218, de 20 de janeiro de 1854.</w:t>
      </w:r>
    </w:p>
    <w:p w:rsidR="008753F0" w:rsidRPr="008753F0" w:rsidRDefault="008753F0" w:rsidP="008753F0">
      <w:pPr>
        <w:spacing w:before="120" w:after="120" w:line="360" w:lineRule="auto"/>
        <w:jc w:val="both"/>
        <w:rPr>
          <w:rFonts w:ascii="Times New Roman" w:hAnsi="Times New Roman" w:cs="Times New Roman"/>
          <w:vanish/>
          <w:sz w:val="24"/>
          <w:szCs w:val="24"/>
          <w:specVanish/>
        </w:rPr>
      </w:pPr>
    </w:p>
    <w:p w:rsidR="008753F0" w:rsidRDefault="008753F0" w:rsidP="008753F0">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D81076">
        <w:rPr>
          <w:rFonts w:ascii="Times New Roman" w:hAnsi="Times New Roman" w:cs="Times New Roman"/>
          <w:b/>
          <w:sz w:val="24"/>
          <w:szCs w:val="24"/>
        </w:rPr>
        <w:t>BIBLIOGRAFIA</w:t>
      </w:r>
    </w:p>
    <w:p w:rsidR="00D6450A" w:rsidRPr="00304728" w:rsidRDefault="00D6450A" w:rsidP="00D6450A">
      <w:pPr>
        <w:pStyle w:val="Default"/>
        <w:jc w:val="both"/>
        <w:rPr>
          <w:rFonts w:ascii="Times New Roman" w:hAnsi="Times New Roman" w:cs="Times New Roman"/>
        </w:rPr>
      </w:pPr>
      <w:r>
        <w:rPr>
          <w:rFonts w:ascii="Times New Roman" w:hAnsi="Times New Roman" w:cs="Times New Roman"/>
        </w:rPr>
        <w:t>ALENCAR, Ana Cecília Farias de.</w:t>
      </w:r>
      <w:r>
        <w:t xml:space="preserve"> </w:t>
      </w:r>
      <w:r>
        <w:rPr>
          <w:rFonts w:ascii="Times New Roman" w:hAnsi="Times New Roman" w:cs="Times New Roman"/>
          <w:b/>
          <w:bCs/>
        </w:rPr>
        <w:t>D</w:t>
      </w:r>
      <w:r w:rsidRPr="00304728">
        <w:rPr>
          <w:rFonts w:ascii="Times New Roman" w:hAnsi="Times New Roman" w:cs="Times New Roman"/>
          <w:b/>
          <w:bCs/>
        </w:rPr>
        <w:t>eclaro que sou “</w:t>
      </w:r>
      <w:r w:rsidRPr="00304728">
        <w:rPr>
          <w:rFonts w:ascii="Times New Roman" w:hAnsi="Times New Roman" w:cs="Times New Roman"/>
          <w:b/>
          <w:bCs/>
          <w:i/>
          <w:iCs/>
        </w:rPr>
        <w:t>dona</w:t>
      </w:r>
      <w:r w:rsidRPr="00304728">
        <w:rPr>
          <w:rFonts w:ascii="Times New Roman" w:hAnsi="Times New Roman" w:cs="Times New Roman"/>
          <w:b/>
          <w:bCs/>
        </w:rPr>
        <w:t xml:space="preserve">”, viúva e cabeça de casal: </w:t>
      </w:r>
      <w:r>
        <w:rPr>
          <w:rFonts w:ascii="Times New Roman" w:hAnsi="Times New Roman" w:cs="Times New Roman"/>
          <w:b/>
          <w:bCs/>
        </w:rPr>
        <w:t>M</w:t>
      </w:r>
      <w:r w:rsidRPr="00304728">
        <w:rPr>
          <w:rFonts w:ascii="Times New Roman" w:hAnsi="Times New Roman" w:cs="Times New Roman"/>
          <w:b/>
          <w:bCs/>
        </w:rPr>
        <w:t>ulheres administradoras</w:t>
      </w:r>
      <w:r>
        <w:rPr>
          <w:rFonts w:ascii="Times New Roman" w:hAnsi="Times New Roman" w:cs="Times New Roman"/>
          <w:b/>
          <w:bCs/>
        </w:rPr>
        <w:t xml:space="preserve"> de bens nos sertões de Q</w:t>
      </w:r>
      <w:r w:rsidRPr="00304728">
        <w:rPr>
          <w:rFonts w:ascii="Times New Roman" w:hAnsi="Times New Roman" w:cs="Times New Roman"/>
          <w:b/>
          <w:bCs/>
        </w:rPr>
        <w:t>uixeramobim (1727-1822)</w:t>
      </w:r>
      <w:r>
        <w:rPr>
          <w:rFonts w:ascii="Times New Roman" w:hAnsi="Times New Roman" w:cs="Times New Roman"/>
          <w:b/>
          <w:bCs/>
        </w:rPr>
        <w:t xml:space="preserve">. </w:t>
      </w:r>
      <w:r w:rsidRPr="00EE55CD">
        <w:rPr>
          <w:rFonts w:ascii="Times New Roman" w:hAnsi="Times New Roman" w:cs="Times New Roman"/>
          <w:bCs/>
        </w:rPr>
        <w:t>2014</w:t>
      </w:r>
      <w:r>
        <w:rPr>
          <w:rFonts w:ascii="Times New Roman" w:hAnsi="Times New Roman" w:cs="Times New Roman"/>
          <w:bCs/>
        </w:rPr>
        <w:t>. 151 p. Dissertação (Mestrado em História). Universidade Estadual do Ceará.</w:t>
      </w:r>
    </w:p>
    <w:p w:rsidR="008753F0" w:rsidRDefault="008753F0" w:rsidP="008753F0">
      <w:pPr>
        <w:pStyle w:val="Textodenotaderodap"/>
        <w:spacing w:before="120" w:after="120"/>
        <w:jc w:val="both"/>
        <w:rPr>
          <w:rFonts w:ascii="Times New Roman" w:hAnsi="Times New Roman" w:cs="Times New Roman"/>
          <w:sz w:val="24"/>
          <w:szCs w:val="24"/>
        </w:rPr>
      </w:pPr>
      <w:r w:rsidRPr="000D3246">
        <w:rPr>
          <w:rFonts w:ascii="Times New Roman" w:hAnsi="Times New Roman" w:cs="Times New Roman"/>
          <w:sz w:val="24"/>
          <w:szCs w:val="24"/>
        </w:rPr>
        <w:t xml:space="preserve">CARVALHO, José Murilo de. </w:t>
      </w:r>
      <w:r w:rsidRPr="00EE55CD">
        <w:rPr>
          <w:rFonts w:ascii="Times New Roman" w:hAnsi="Times New Roman" w:cs="Times New Roman"/>
          <w:b/>
          <w:sz w:val="24"/>
          <w:szCs w:val="24"/>
        </w:rPr>
        <w:t xml:space="preserve">A construção da ordem: a elite política imperial/ Teatro das sombras: a política imperial. </w:t>
      </w:r>
      <w:r>
        <w:rPr>
          <w:rFonts w:ascii="Times New Roman" w:hAnsi="Times New Roman" w:cs="Times New Roman"/>
          <w:sz w:val="24"/>
          <w:szCs w:val="24"/>
        </w:rPr>
        <w:t>8</w:t>
      </w:r>
      <w:r w:rsidRPr="000D3246">
        <w:rPr>
          <w:rFonts w:ascii="Times New Roman" w:hAnsi="Times New Roman" w:cs="Times New Roman"/>
          <w:sz w:val="24"/>
          <w:szCs w:val="24"/>
        </w:rPr>
        <w:t>ºed. Rio de Janeiro: Civilização Brasileira: 20</w:t>
      </w:r>
      <w:r>
        <w:rPr>
          <w:rFonts w:ascii="Times New Roman" w:hAnsi="Times New Roman" w:cs="Times New Roman"/>
          <w:sz w:val="24"/>
          <w:szCs w:val="24"/>
        </w:rPr>
        <w:t>1</w:t>
      </w:r>
      <w:r w:rsidRPr="000D3246">
        <w:rPr>
          <w:rFonts w:ascii="Times New Roman" w:hAnsi="Times New Roman" w:cs="Times New Roman"/>
          <w:sz w:val="24"/>
          <w:szCs w:val="24"/>
        </w:rPr>
        <w:t>3.</w:t>
      </w:r>
    </w:p>
    <w:p w:rsidR="00EA7489" w:rsidRDefault="00EA7489" w:rsidP="008753F0">
      <w:pPr>
        <w:pStyle w:val="Textodenotaderodap"/>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CANUTO, Ellen Cristine A. Silva. </w:t>
      </w:r>
      <w:r>
        <w:rPr>
          <w:rFonts w:ascii="Times New Roman" w:hAnsi="Times New Roman" w:cs="Times New Roman"/>
          <w:b/>
          <w:sz w:val="24"/>
          <w:szCs w:val="24"/>
        </w:rPr>
        <w:t>Lei de Terras de 1850: Um Estudo sobre a Propriedade de T</w:t>
      </w:r>
      <w:r w:rsidRPr="007C004E">
        <w:rPr>
          <w:rFonts w:ascii="Times New Roman" w:hAnsi="Times New Roman" w:cs="Times New Roman"/>
          <w:b/>
          <w:sz w:val="24"/>
          <w:szCs w:val="24"/>
        </w:rPr>
        <w:t>erra no</w:t>
      </w:r>
      <w:r>
        <w:rPr>
          <w:rFonts w:ascii="Times New Roman" w:hAnsi="Times New Roman" w:cs="Times New Roman"/>
          <w:b/>
          <w:sz w:val="24"/>
          <w:szCs w:val="24"/>
        </w:rPr>
        <w:t xml:space="preserve"> Município de P</w:t>
      </w:r>
      <w:r w:rsidRPr="007C004E">
        <w:rPr>
          <w:rFonts w:ascii="Times New Roman" w:hAnsi="Times New Roman" w:cs="Times New Roman"/>
          <w:b/>
          <w:sz w:val="24"/>
          <w:szCs w:val="24"/>
        </w:rPr>
        <w:t>atos</w:t>
      </w:r>
      <w:r>
        <w:rPr>
          <w:rFonts w:ascii="Times New Roman" w:hAnsi="Times New Roman" w:cs="Times New Roman"/>
          <w:b/>
          <w:sz w:val="24"/>
          <w:szCs w:val="24"/>
        </w:rPr>
        <w:t xml:space="preserve">. </w:t>
      </w:r>
      <w:r w:rsidRPr="00EA7489">
        <w:rPr>
          <w:rFonts w:ascii="Times New Roman" w:hAnsi="Times New Roman" w:cs="Times New Roman"/>
          <w:sz w:val="24"/>
          <w:szCs w:val="24"/>
        </w:rPr>
        <w:t>2014. 65 p</w:t>
      </w:r>
      <w:r>
        <w:rPr>
          <w:rFonts w:ascii="Times New Roman" w:hAnsi="Times New Roman" w:cs="Times New Roman"/>
          <w:b/>
          <w:sz w:val="24"/>
          <w:szCs w:val="24"/>
        </w:rPr>
        <w:t xml:space="preserve">. </w:t>
      </w:r>
      <w:r w:rsidRPr="007C004E">
        <w:rPr>
          <w:rFonts w:ascii="Times New Roman" w:hAnsi="Times New Roman" w:cs="Times New Roman"/>
          <w:sz w:val="24"/>
          <w:szCs w:val="24"/>
        </w:rPr>
        <w:t xml:space="preserve">Trabalho de Conclusão de Curso (Graduação em História)- Universidade Estadual </w:t>
      </w:r>
      <w:r>
        <w:rPr>
          <w:rFonts w:ascii="Times New Roman" w:hAnsi="Times New Roman" w:cs="Times New Roman"/>
          <w:sz w:val="24"/>
          <w:szCs w:val="24"/>
        </w:rPr>
        <w:t>da Paraíba, Centro de Educação.</w:t>
      </w:r>
    </w:p>
    <w:p w:rsidR="008753F0" w:rsidRDefault="008753F0" w:rsidP="008753F0">
      <w:pPr>
        <w:spacing w:after="0" w:line="240" w:lineRule="auto"/>
        <w:jc w:val="both"/>
        <w:rPr>
          <w:rFonts w:ascii="Times New Roman" w:hAnsi="Times New Roman"/>
          <w:sz w:val="24"/>
          <w:szCs w:val="24"/>
        </w:rPr>
      </w:pPr>
      <w:r w:rsidRPr="00EE07DE">
        <w:rPr>
          <w:rFonts w:ascii="Times New Roman" w:hAnsi="Times New Roman"/>
          <w:sz w:val="24"/>
          <w:szCs w:val="24"/>
        </w:rPr>
        <w:t xml:space="preserve">CERTEAU, Michel de. </w:t>
      </w:r>
      <w:r w:rsidRPr="00EE07DE">
        <w:rPr>
          <w:rFonts w:ascii="Times New Roman" w:hAnsi="Times New Roman"/>
          <w:b/>
          <w:sz w:val="24"/>
          <w:szCs w:val="24"/>
        </w:rPr>
        <w:t>A invenção do cotidiano</w:t>
      </w:r>
      <w:r w:rsidRPr="00EE07DE">
        <w:rPr>
          <w:rFonts w:ascii="Times New Roman" w:hAnsi="Times New Roman"/>
          <w:sz w:val="24"/>
          <w:szCs w:val="24"/>
        </w:rPr>
        <w:t xml:space="preserve">: 1 – artes de fazer. 8. </w:t>
      </w:r>
      <w:proofErr w:type="gramStart"/>
      <w:r w:rsidRPr="00EE07DE">
        <w:rPr>
          <w:rFonts w:ascii="Times New Roman" w:hAnsi="Times New Roman"/>
          <w:sz w:val="24"/>
          <w:szCs w:val="24"/>
        </w:rPr>
        <w:t>ed.</w:t>
      </w:r>
      <w:proofErr w:type="gramEnd"/>
      <w:r w:rsidRPr="00EE07DE">
        <w:rPr>
          <w:rFonts w:ascii="Times New Roman" w:hAnsi="Times New Roman"/>
          <w:sz w:val="24"/>
          <w:szCs w:val="24"/>
        </w:rPr>
        <w:t xml:space="preserve"> </w:t>
      </w:r>
      <w:proofErr w:type="spellStart"/>
      <w:r w:rsidRPr="00EE07DE">
        <w:rPr>
          <w:rFonts w:ascii="Times New Roman" w:hAnsi="Times New Roman"/>
          <w:sz w:val="24"/>
          <w:szCs w:val="24"/>
        </w:rPr>
        <w:t>Petropólis</w:t>
      </w:r>
      <w:proofErr w:type="spellEnd"/>
      <w:r w:rsidRPr="00EE07DE">
        <w:rPr>
          <w:rFonts w:ascii="Times New Roman" w:hAnsi="Times New Roman"/>
          <w:sz w:val="24"/>
          <w:szCs w:val="24"/>
        </w:rPr>
        <w:t>: Vozes, 2002.</w:t>
      </w:r>
    </w:p>
    <w:p w:rsidR="008753F0" w:rsidRDefault="008753F0" w:rsidP="008753F0">
      <w:pPr>
        <w:spacing w:before="120" w:after="120" w:line="240" w:lineRule="auto"/>
        <w:jc w:val="both"/>
        <w:rPr>
          <w:rFonts w:ascii="Times New Roman" w:hAnsi="Times New Roman" w:cs="Times New Roman"/>
          <w:sz w:val="24"/>
          <w:szCs w:val="24"/>
        </w:rPr>
      </w:pPr>
      <w:r w:rsidRPr="000D3246">
        <w:rPr>
          <w:rFonts w:ascii="Times New Roman" w:hAnsi="Times New Roman" w:cs="Times New Roman"/>
          <w:sz w:val="24"/>
          <w:szCs w:val="24"/>
        </w:rPr>
        <w:t xml:space="preserve">COSTA, Emília Viotti </w:t>
      </w:r>
      <w:proofErr w:type="gramStart"/>
      <w:r w:rsidRPr="000D3246">
        <w:rPr>
          <w:rFonts w:ascii="Times New Roman" w:hAnsi="Times New Roman" w:cs="Times New Roman"/>
          <w:sz w:val="24"/>
          <w:szCs w:val="24"/>
        </w:rPr>
        <w:t>da.</w:t>
      </w:r>
      <w:proofErr w:type="gramEnd"/>
      <w:r w:rsidRPr="000D3246">
        <w:rPr>
          <w:rFonts w:ascii="Times New Roman" w:hAnsi="Times New Roman" w:cs="Times New Roman"/>
          <w:sz w:val="24"/>
          <w:szCs w:val="24"/>
        </w:rPr>
        <w:t xml:space="preserve"> </w:t>
      </w:r>
      <w:r w:rsidRPr="00EE55CD">
        <w:rPr>
          <w:rFonts w:ascii="Times New Roman" w:hAnsi="Times New Roman" w:cs="Times New Roman"/>
          <w:b/>
          <w:sz w:val="24"/>
          <w:szCs w:val="24"/>
        </w:rPr>
        <w:t>Da monarquia à república: momentos decisivos</w:t>
      </w:r>
      <w:r w:rsidRPr="000D3246">
        <w:rPr>
          <w:rFonts w:ascii="Times New Roman" w:hAnsi="Times New Roman" w:cs="Times New Roman"/>
          <w:i/>
          <w:sz w:val="24"/>
          <w:szCs w:val="24"/>
        </w:rPr>
        <w:t xml:space="preserve"> . </w:t>
      </w:r>
      <w:r w:rsidRPr="000D3246">
        <w:rPr>
          <w:rFonts w:ascii="Times New Roman" w:hAnsi="Times New Roman" w:cs="Times New Roman"/>
          <w:sz w:val="24"/>
          <w:szCs w:val="24"/>
        </w:rPr>
        <w:t>8ºed. São Paulo: UNESP, 2007.</w:t>
      </w:r>
    </w:p>
    <w:p w:rsidR="00D6450A" w:rsidRPr="008E21B2" w:rsidRDefault="00D6450A" w:rsidP="00D6450A">
      <w:pPr>
        <w:spacing w:before="120" w:after="120" w:line="240" w:lineRule="auto"/>
        <w:jc w:val="both"/>
        <w:rPr>
          <w:rFonts w:ascii="Times New Roman" w:hAnsi="Times New Roman" w:cs="Times New Roman"/>
          <w:sz w:val="24"/>
          <w:szCs w:val="24"/>
        </w:rPr>
      </w:pPr>
      <w:r w:rsidRPr="008E21B2">
        <w:rPr>
          <w:rFonts w:ascii="Times New Roman" w:hAnsi="Times New Roman" w:cs="Times New Roman"/>
          <w:sz w:val="24"/>
          <w:szCs w:val="24"/>
        </w:rPr>
        <w:t xml:space="preserve">CHRISTILLINO, Cristiano Luís. </w:t>
      </w:r>
      <w:r w:rsidRPr="00EE55CD">
        <w:rPr>
          <w:rFonts w:ascii="Times New Roman" w:hAnsi="Times New Roman" w:cs="Times New Roman"/>
          <w:b/>
          <w:sz w:val="24"/>
          <w:szCs w:val="24"/>
        </w:rPr>
        <w:t xml:space="preserve">Litígios ao sul do Império: a Lei de Terras e a consolidação política da Coroa no Rio Grande do Sul (1850-1880). </w:t>
      </w:r>
      <w:r w:rsidRPr="008E21B2">
        <w:rPr>
          <w:rFonts w:ascii="Times New Roman" w:hAnsi="Times New Roman" w:cs="Times New Roman"/>
          <w:sz w:val="24"/>
          <w:szCs w:val="24"/>
        </w:rPr>
        <w:t>Tese de Doutorado em História. Niterói, Rio de Janeiro. Universidade Federal Fluminense, Instituto de Ciências Humanas e Filosofia, 2010.</w:t>
      </w:r>
    </w:p>
    <w:p w:rsidR="008753F0" w:rsidRPr="000D3246" w:rsidRDefault="008753F0" w:rsidP="008753F0">
      <w:pPr>
        <w:spacing w:before="120" w:after="120" w:line="240" w:lineRule="auto"/>
        <w:jc w:val="both"/>
        <w:rPr>
          <w:rFonts w:ascii="Times New Roman" w:hAnsi="Times New Roman" w:cs="Times New Roman"/>
          <w:sz w:val="24"/>
          <w:szCs w:val="24"/>
        </w:rPr>
      </w:pPr>
      <w:r w:rsidRPr="000D3246">
        <w:rPr>
          <w:rFonts w:ascii="Times New Roman" w:hAnsi="Times New Roman" w:cs="Times New Roman"/>
          <w:sz w:val="24"/>
          <w:szCs w:val="24"/>
        </w:rPr>
        <w:t xml:space="preserve">JOFFILY, Irenêo. </w:t>
      </w:r>
      <w:r w:rsidRPr="00EE55CD">
        <w:rPr>
          <w:rFonts w:ascii="Times New Roman" w:hAnsi="Times New Roman" w:cs="Times New Roman"/>
          <w:b/>
          <w:bCs/>
          <w:sz w:val="24"/>
          <w:szCs w:val="24"/>
        </w:rPr>
        <w:t>Notas sobre a Paraíba</w:t>
      </w:r>
      <w:r w:rsidRPr="000D3246">
        <w:rPr>
          <w:rFonts w:ascii="Times New Roman" w:hAnsi="Times New Roman" w:cs="Times New Roman"/>
          <w:i/>
          <w:sz w:val="24"/>
          <w:szCs w:val="24"/>
        </w:rPr>
        <w:t>.</w:t>
      </w:r>
      <w:r w:rsidRPr="000D3246">
        <w:rPr>
          <w:rFonts w:ascii="Times New Roman" w:hAnsi="Times New Roman" w:cs="Times New Roman"/>
          <w:sz w:val="24"/>
          <w:szCs w:val="24"/>
        </w:rPr>
        <w:t xml:space="preserve"> Brasília: Ed. Thesaurus, 1977</w:t>
      </w:r>
      <w:r>
        <w:rPr>
          <w:rFonts w:ascii="Times New Roman" w:hAnsi="Times New Roman" w:cs="Times New Roman"/>
          <w:sz w:val="24"/>
          <w:szCs w:val="24"/>
        </w:rPr>
        <w:t>[1907]</w:t>
      </w:r>
      <w:r w:rsidRPr="000D3246">
        <w:rPr>
          <w:rFonts w:ascii="Times New Roman" w:hAnsi="Times New Roman" w:cs="Times New Roman"/>
          <w:sz w:val="24"/>
          <w:szCs w:val="24"/>
        </w:rPr>
        <w:t>.</w:t>
      </w:r>
    </w:p>
    <w:p w:rsidR="008753F0" w:rsidRDefault="008753F0" w:rsidP="008F75F4">
      <w:pPr>
        <w:pStyle w:val="Textodenotaderodap"/>
        <w:spacing w:before="120" w:after="120"/>
        <w:jc w:val="both"/>
        <w:rPr>
          <w:rFonts w:ascii="Times New Roman" w:hAnsi="Times New Roman" w:cs="Times New Roman"/>
          <w:sz w:val="24"/>
          <w:szCs w:val="24"/>
        </w:rPr>
      </w:pPr>
      <w:r w:rsidRPr="000D3246">
        <w:rPr>
          <w:rFonts w:ascii="Times New Roman" w:hAnsi="Times New Roman" w:cs="Times New Roman"/>
          <w:sz w:val="24"/>
          <w:szCs w:val="24"/>
        </w:rPr>
        <w:t>LEVI, Giovanni</w:t>
      </w:r>
      <w:r w:rsidRPr="000D3246">
        <w:rPr>
          <w:rFonts w:ascii="Times New Roman" w:hAnsi="Times New Roman" w:cs="Times New Roman"/>
          <w:i/>
          <w:sz w:val="24"/>
          <w:szCs w:val="24"/>
        </w:rPr>
        <w:t xml:space="preserve">. </w:t>
      </w:r>
      <w:r w:rsidRPr="00EE55CD">
        <w:rPr>
          <w:rFonts w:ascii="Times New Roman" w:hAnsi="Times New Roman" w:cs="Times New Roman"/>
          <w:b/>
          <w:sz w:val="24"/>
          <w:szCs w:val="24"/>
        </w:rPr>
        <w:t xml:space="preserve">A herança imaterial: </w:t>
      </w:r>
      <w:r w:rsidRPr="00EE55CD">
        <w:rPr>
          <w:rFonts w:ascii="Times New Roman" w:hAnsi="Times New Roman" w:cs="Times New Roman"/>
          <w:b/>
          <w:iCs/>
          <w:sz w:val="24"/>
          <w:szCs w:val="24"/>
        </w:rPr>
        <w:t xml:space="preserve">trajetória de um exorcista no </w:t>
      </w:r>
      <w:proofErr w:type="spellStart"/>
      <w:r w:rsidRPr="00EE55CD">
        <w:rPr>
          <w:rFonts w:ascii="Times New Roman" w:hAnsi="Times New Roman" w:cs="Times New Roman"/>
          <w:b/>
          <w:iCs/>
          <w:sz w:val="24"/>
          <w:szCs w:val="24"/>
        </w:rPr>
        <w:t>Piemonte</w:t>
      </w:r>
      <w:proofErr w:type="spellEnd"/>
      <w:r w:rsidRPr="00EE55CD">
        <w:rPr>
          <w:rFonts w:ascii="Times New Roman" w:hAnsi="Times New Roman" w:cs="Times New Roman"/>
          <w:b/>
          <w:iCs/>
          <w:sz w:val="24"/>
          <w:szCs w:val="24"/>
        </w:rPr>
        <w:t xml:space="preserve"> do século XVII.</w:t>
      </w:r>
      <w:r w:rsidRPr="000D3246">
        <w:rPr>
          <w:rFonts w:ascii="Times New Roman" w:hAnsi="Times New Roman" w:cs="Times New Roman"/>
          <w:iCs/>
          <w:sz w:val="24"/>
          <w:szCs w:val="24"/>
        </w:rPr>
        <w:t xml:space="preserve"> </w:t>
      </w:r>
      <w:r w:rsidRPr="000D3246">
        <w:rPr>
          <w:rFonts w:ascii="Times New Roman" w:hAnsi="Times New Roman" w:cs="Times New Roman"/>
          <w:sz w:val="24"/>
          <w:szCs w:val="24"/>
        </w:rPr>
        <w:t>Tradução Cynthia Marques de Oliveira. Rio de Janeiro: Civilização Brasileira, 2000.</w:t>
      </w:r>
    </w:p>
    <w:p w:rsidR="008F75F4" w:rsidRPr="00876189" w:rsidRDefault="008F75F4" w:rsidP="008F75F4">
      <w:pPr>
        <w:spacing w:before="120" w:after="120" w:line="240" w:lineRule="auto"/>
        <w:jc w:val="both"/>
        <w:rPr>
          <w:rFonts w:ascii="Times New Roman" w:hAnsi="Times New Roman" w:cs="Times New Roman"/>
          <w:sz w:val="24"/>
          <w:szCs w:val="24"/>
        </w:rPr>
      </w:pPr>
      <w:r w:rsidRPr="00876189">
        <w:rPr>
          <w:rFonts w:ascii="Times New Roman" w:hAnsi="Times New Roman" w:cs="Times New Roman"/>
          <w:sz w:val="24"/>
          <w:szCs w:val="24"/>
        </w:rPr>
        <w:t>MOTTA, Márcia. </w:t>
      </w:r>
      <w:r w:rsidRPr="00876189">
        <w:rPr>
          <w:rFonts w:ascii="Times New Roman" w:hAnsi="Times New Roman" w:cs="Times New Roman"/>
          <w:b/>
          <w:iCs/>
          <w:sz w:val="24"/>
          <w:szCs w:val="24"/>
        </w:rPr>
        <w:t xml:space="preserve">Nas Fronteiras do poder: conflito e direito </w:t>
      </w:r>
      <w:proofErr w:type="gramStart"/>
      <w:r w:rsidRPr="00876189">
        <w:rPr>
          <w:rFonts w:ascii="Times New Roman" w:hAnsi="Times New Roman" w:cs="Times New Roman"/>
          <w:b/>
          <w:iCs/>
          <w:sz w:val="24"/>
          <w:szCs w:val="24"/>
        </w:rPr>
        <w:t>à</w:t>
      </w:r>
      <w:proofErr w:type="gramEnd"/>
      <w:r w:rsidRPr="00876189">
        <w:rPr>
          <w:rFonts w:ascii="Times New Roman" w:hAnsi="Times New Roman" w:cs="Times New Roman"/>
          <w:b/>
          <w:iCs/>
          <w:sz w:val="24"/>
          <w:szCs w:val="24"/>
        </w:rPr>
        <w:t xml:space="preserve"> terra no Brasil do século XIX</w:t>
      </w:r>
      <w:r w:rsidRPr="00876189">
        <w:rPr>
          <w:rFonts w:ascii="Times New Roman" w:hAnsi="Times New Roman" w:cs="Times New Roman"/>
          <w:b/>
          <w:sz w:val="24"/>
          <w:szCs w:val="24"/>
        </w:rPr>
        <w:t>.</w:t>
      </w:r>
      <w:r w:rsidRPr="00876189">
        <w:rPr>
          <w:rFonts w:ascii="Times New Roman" w:hAnsi="Times New Roman" w:cs="Times New Roman"/>
          <w:sz w:val="24"/>
          <w:szCs w:val="24"/>
        </w:rPr>
        <w:t xml:space="preserve"> 2ª Ed. Niterói: EDUFF, 2008.</w:t>
      </w:r>
    </w:p>
    <w:p w:rsidR="00D6450A" w:rsidRDefault="00D6450A" w:rsidP="008F75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PEDROZA, Manoela. </w:t>
      </w:r>
      <w:r w:rsidRPr="00EE55CD">
        <w:rPr>
          <w:rFonts w:ascii="Times New Roman" w:hAnsi="Times New Roman" w:cs="Times New Roman"/>
          <w:b/>
          <w:sz w:val="24"/>
          <w:szCs w:val="24"/>
        </w:rPr>
        <w:t>Engenhocas da Moral: Redes de parentela, transmissão na freguesia de Campo Grande (Rio de Janeiro, século XIX).</w:t>
      </w:r>
      <w:r>
        <w:rPr>
          <w:rFonts w:ascii="Times New Roman" w:hAnsi="Times New Roman" w:cs="Times New Roman"/>
          <w:sz w:val="24"/>
          <w:szCs w:val="24"/>
        </w:rPr>
        <w:t xml:space="preserve"> Rio de Janeiro: Arquivo Nacional, 2011.</w:t>
      </w:r>
    </w:p>
    <w:p w:rsidR="00D6450A" w:rsidRDefault="00D6450A" w:rsidP="00D6450A">
      <w:pPr>
        <w:pStyle w:val="Textodenotaderodap"/>
        <w:spacing w:before="120" w:after="120"/>
        <w:jc w:val="both"/>
        <w:rPr>
          <w:rFonts w:ascii="Times New Roman" w:hAnsi="Times New Roman" w:cs="Times New Roman"/>
          <w:sz w:val="24"/>
          <w:szCs w:val="24"/>
        </w:rPr>
      </w:pPr>
      <w:r w:rsidRPr="000D3246">
        <w:rPr>
          <w:rFonts w:ascii="Times New Roman" w:hAnsi="Times New Roman" w:cs="Times New Roman"/>
          <w:sz w:val="24"/>
          <w:szCs w:val="24"/>
        </w:rPr>
        <w:t xml:space="preserve">SILVA, Lígia Osório.  As leis agrárias e o latifúndio improdutivo. </w:t>
      </w:r>
      <w:r w:rsidRPr="00EE55CD">
        <w:rPr>
          <w:rFonts w:ascii="Times New Roman" w:hAnsi="Times New Roman" w:cs="Times New Roman"/>
          <w:b/>
          <w:sz w:val="24"/>
          <w:szCs w:val="24"/>
        </w:rPr>
        <w:t>Revista São Paulo em Perspectiva.</w:t>
      </w:r>
      <w:r w:rsidRPr="000D3246">
        <w:rPr>
          <w:rFonts w:ascii="Times New Roman" w:hAnsi="Times New Roman" w:cs="Times New Roman"/>
          <w:sz w:val="24"/>
          <w:szCs w:val="24"/>
        </w:rPr>
        <w:t xml:space="preserve"> São Paulo, v.11, nº 2, p. 15-25, 1997.</w:t>
      </w:r>
    </w:p>
    <w:p w:rsidR="00EE55CD" w:rsidRDefault="00EE55CD" w:rsidP="00EE55CD">
      <w:pPr>
        <w:pStyle w:val="Textodenotaderodap"/>
        <w:jc w:val="both"/>
        <w:rPr>
          <w:rFonts w:ascii="Times New Roman" w:hAnsi="Times New Roman" w:cs="Times New Roman"/>
          <w:sz w:val="24"/>
          <w:szCs w:val="24"/>
        </w:rPr>
      </w:pPr>
      <w:r w:rsidRPr="00C230F6">
        <w:rPr>
          <w:rFonts w:ascii="Times New Roman" w:hAnsi="Times New Roman" w:cs="Times New Roman"/>
          <w:sz w:val="24"/>
          <w:szCs w:val="24"/>
        </w:rPr>
        <w:t>SOTT, Joan. História das mulheres. In: BURKE, Peter</w:t>
      </w:r>
      <w:r w:rsidRPr="00C230F6">
        <w:rPr>
          <w:rFonts w:ascii="Times New Roman" w:hAnsi="Times New Roman" w:cs="Times New Roman"/>
          <w:b/>
          <w:sz w:val="24"/>
          <w:szCs w:val="24"/>
        </w:rPr>
        <w:t>. A Escrita da História: Novas perspectivas.</w:t>
      </w:r>
      <w:r w:rsidRPr="00C230F6">
        <w:rPr>
          <w:rFonts w:ascii="Times New Roman" w:hAnsi="Times New Roman" w:cs="Times New Roman"/>
          <w:sz w:val="24"/>
          <w:szCs w:val="24"/>
        </w:rPr>
        <w:t xml:space="preserve"> São Paulo: Editora da Unive</w:t>
      </w:r>
      <w:r>
        <w:rPr>
          <w:rFonts w:ascii="Times New Roman" w:hAnsi="Times New Roman" w:cs="Times New Roman"/>
          <w:sz w:val="24"/>
          <w:szCs w:val="24"/>
        </w:rPr>
        <w:t>rsidade Estadual Paulista, 1992, p.</w:t>
      </w:r>
      <w:r w:rsidR="00D81076">
        <w:rPr>
          <w:rFonts w:ascii="Times New Roman" w:hAnsi="Times New Roman" w:cs="Times New Roman"/>
          <w:sz w:val="24"/>
          <w:szCs w:val="24"/>
        </w:rPr>
        <w:t>63-95.</w:t>
      </w:r>
    </w:p>
    <w:sectPr w:rsidR="00EE55CD" w:rsidSect="007E028D">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C3" w:rsidRDefault="000E0EC3" w:rsidP="003C306C">
      <w:pPr>
        <w:spacing w:after="0" w:line="240" w:lineRule="auto"/>
      </w:pPr>
      <w:r>
        <w:separator/>
      </w:r>
    </w:p>
  </w:endnote>
  <w:endnote w:type="continuationSeparator" w:id="0">
    <w:p w:rsidR="000E0EC3" w:rsidRDefault="000E0EC3" w:rsidP="003C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C3" w:rsidRDefault="000E0EC3" w:rsidP="003C306C">
      <w:pPr>
        <w:spacing w:after="0" w:line="240" w:lineRule="auto"/>
      </w:pPr>
      <w:r>
        <w:separator/>
      </w:r>
    </w:p>
  </w:footnote>
  <w:footnote w:type="continuationSeparator" w:id="0">
    <w:p w:rsidR="000E0EC3" w:rsidRDefault="000E0EC3" w:rsidP="003C306C">
      <w:pPr>
        <w:spacing w:after="0" w:line="240" w:lineRule="auto"/>
      </w:pPr>
      <w:r>
        <w:continuationSeparator/>
      </w:r>
    </w:p>
  </w:footnote>
  <w:footnote w:id="1">
    <w:p w:rsidR="00251781" w:rsidRDefault="00251781" w:rsidP="00251781">
      <w:pPr>
        <w:pStyle w:val="Textodenotaderodap"/>
        <w:jc w:val="both"/>
      </w:pPr>
      <w:r w:rsidRPr="00251781">
        <w:rPr>
          <w:rStyle w:val="Refdenotaderodap"/>
        </w:rPr>
        <w:sym w:font="Symbol" w:char="F02A"/>
      </w:r>
      <w:r>
        <w:t xml:space="preserve"> </w:t>
      </w:r>
      <w:r w:rsidRPr="001B5182">
        <w:rPr>
          <w:rFonts w:ascii="Times New Roman" w:hAnsi="Times New Roman" w:cs="Times New Roman"/>
        </w:rPr>
        <w:t xml:space="preserve">Universidade Federal da Paraíba-UFPB, Mestranda </w:t>
      </w:r>
      <w:r>
        <w:rPr>
          <w:rFonts w:ascii="Times New Roman" w:hAnsi="Times New Roman" w:cs="Times New Roman"/>
        </w:rPr>
        <w:t>do programa de Pós-graduação em História (</w:t>
      </w:r>
      <w:r w:rsidRPr="001B5182">
        <w:rPr>
          <w:rFonts w:ascii="Times New Roman" w:hAnsi="Times New Roman" w:cs="Times New Roman"/>
        </w:rPr>
        <w:t>PPGH</w:t>
      </w:r>
      <w:r>
        <w:rPr>
          <w:rFonts w:ascii="Times New Roman" w:hAnsi="Times New Roman" w:cs="Times New Roman"/>
        </w:rPr>
        <w:t>),</w:t>
      </w:r>
      <w:r w:rsidRPr="001B5182">
        <w:rPr>
          <w:rFonts w:ascii="Times New Roman" w:hAnsi="Times New Roman" w:cs="Times New Roman"/>
        </w:rPr>
        <w:t xml:space="preserve"> bols</w:t>
      </w:r>
      <w:r>
        <w:rPr>
          <w:rFonts w:ascii="Times New Roman" w:hAnsi="Times New Roman" w:cs="Times New Roman"/>
        </w:rPr>
        <w:t xml:space="preserve">ista </w:t>
      </w:r>
      <w:r w:rsidRPr="001B5182">
        <w:rPr>
          <w:rFonts w:ascii="Times New Roman" w:hAnsi="Times New Roman" w:cs="Times New Roman"/>
        </w:rPr>
        <w:t>da capes</w:t>
      </w:r>
      <w:r>
        <w:rPr>
          <w:rFonts w:ascii="Times New Roman" w:hAnsi="Times New Roman" w:cs="Times New Roman"/>
        </w:rPr>
        <w:t xml:space="preserve">. Artigo relacionado </w:t>
      </w:r>
      <w:r w:rsidR="00285989">
        <w:rPr>
          <w:rFonts w:ascii="Times New Roman" w:hAnsi="Times New Roman" w:cs="Times New Roman"/>
        </w:rPr>
        <w:t>à</w:t>
      </w:r>
      <w:r>
        <w:rPr>
          <w:rFonts w:ascii="Times New Roman" w:hAnsi="Times New Roman" w:cs="Times New Roman"/>
        </w:rPr>
        <w:t xml:space="preserve"> pesquisa em andamento para a dissertação.</w:t>
      </w:r>
    </w:p>
  </w:footnote>
  <w:footnote w:id="2">
    <w:p w:rsidR="001B5182" w:rsidRDefault="001B5182" w:rsidP="001B5182">
      <w:pPr>
        <w:pStyle w:val="Textodenotaderodap"/>
      </w:pPr>
      <w:r>
        <w:rPr>
          <w:rStyle w:val="Refdenotaderodap"/>
        </w:rPr>
        <w:footnoteRef/>
      </w:r>
      <w:r>
        <w:t xml:space="preserve"> </w:t>
      </w:r>
      <w:r w:rsidRPr="00183929">
        <w:rPr>
          <w:rFonts w:ascii="Times New Roman" w:hAnsi="Times New Roman" w:cs="Times New Roman"/>
        </w:rPr>
        <w:t>Registro Paroquial de Terras do Arquivo Público da Paraíba</w:t>
      </w:r>
      <w:r>
        <w:rPr>
          <w:rFonts w:ascii="Times New Roman" w:hAnsi="Times New Roman" w:cs="Times New Roman"/>
        </w:rPr>
        <w:t>/</w:t>
      </w:r>
      <w:r w:rsidRPr="007D32DB">
        <w:rPr>
          <w:rFonts w:ascii="Times New Roman" w:hAnsi="Times New Roman" w:cs="Times New Roman"/>
        </w:rPr>
        <w:t>Waldemar</w:t>
      </w:r>
      <w:r>
        <w:rPr>
          <w:rFonts w:ascii="Times New Roman" w:hAnsi="Times New Roman" w:cs="Times New Roman"/>
        </w:rPr>
        <w:t xml:space="preserve"> Bispo Duarte. Declaração nº 11</w:t>
      </w:r>
      <w:r w:rsidR="005613CD">
        <w:rPr>
          <w:rFonts w:ascii="Times New Roman" w:hAnsi="Times New Roman" w:cs="Times New Roman"/>
        </w:rPr>
        <w:t>.</w:t>
      </w:r>
    </w:p>
  </w:footnote>
  <w:footnote w:id="3">
    <w:p w:rsidR="003C306C" w:rsidRDefault="003C306C" w:rsidP="003C306C">
      <w:pPr>
        <w:pStyle w:val="Textodenotaderodap"/>
      </w:pPr>
      <w:r>
        <w:rPr>
          <w:rStyle w:val="Refdenotaderodap"/>
        </w:rPr>
        <w:footnoteRef/>
      </w:r>
      <w:r>
        <w:t xml:space="preserve"> </w:t>
      </w:r>
      <w:r w:rsidRPr="00183929">
        <w:rPr>
          <w:rFonts w:ascii="Times New Roman" w:hAnsi="Times New Roman" w:cs="Times New Roman"/>
        </w:rPr>
        <w:t>Registro Paroquial de Terras do Arquivo Público da Paraíba</w:t>
      </w:r>
      <w:r>
        <w:rPr>
          <w:rFonts w:ascii="Times New Roman" w:hAnsi="Times New Roman" w:cs="Times New Roman"/>
        </w:rPr>
        <w:t>/</w:t>
      </w:r>
      <w:r w:rsidRPr="007D32DB">
        <w:rPr>
          <w:rFonts w:ascii="Times New Roman" w:hAnsi="Times New Roman" w:cs="Times New Roman"/>
        </w:rPr>
        <w:t>Waldemar</w:t>
      </w:r>
      <w:r w:rsidR="00B456EC">
        <w:rPr>
          <w:rFonts w:ascii="Times New Roman" w:hAnsi="Times New Roman" w:cs="Times New Roman"/>
        </w:rPr>
        <w:t xml:space="preserve"> Bispo Duarte. Declarações nº44 e nº77</w:t>
      </w:r>
      <w:r>
        <w:rPr>
          <w:rFonts w:ascii="Times New Roman" w:hAnsi="Times New Roman" w:cs="Times New Roman"/>
        </w:rPr>
        <w:t>.</w:t>
      </w:r>
    </w:p>
    <w:p w:rsidR="003C306C" w:rsidRDefault="003C306C" w:rsidP="003C306C">
      <w:pPr>
        <w:pStyle w:val="Textodenotaderodap"/>
      </w:pPr>
    </w:p>
  </w:footnote>
  <w:footnote w:id="4">
    <w:p w:rsidR="003C306C" w:rsidRPr="00406896" w:rsidRDefault="003C306C" w:rsidP="00AF63AA">
      <w:pPr>
        <w:spacing w:after="0" w:line="240" w:lineRule="auto"/>
        <w:jc w:val="both"/>
        <w:rPr>
          <w:rFonts w:ascii="Times New Roman" w:hAnsi="Times New Roman" w:cs="Times New Roman"/>
          <w:sz w:val="20"/>
          <w:szCs w:val="20"/>
          <w:highlight w:val="yellow"/>
        </w:rPr>
      </w:pPr>
      <w:r w:rsidRPr="00406896">
        <w:rPr>
          <w:rStyle w:val="Refdenotaderodap"/>
          <w:rFonts w:ascii="Times New Roman" w:hAnsi="Times New Roman" w:cs="Times New Roman"/>
        </w:rPr>
        <w:footnoteRef/>
      </w:r>
      <w:r w:rsidRPr="00406896">
        <w:rPr>
          <w:rFonts w:ascii="Times New Roman" w:hAnsi="Times New Roman" w:cs="Times New Roman"/>
          <w:sz w:val="20"/>
          <w:szCs w:val="20"/>
        </w:rPr>
        <w:t xml:space="preserve"> Segundo o decreto n.º 1.218, de 20 de Janeiro de </w:t>
      </w:r>
      <w:proofErr w:type="gramStart"/>
      <w:r w:rsidRPr="00406896">
        <w:rPr>
          <w:rFonts w:ascii="Times New Roman" w:hAnsi="Times New Roman" w:cs="Times New Roman"/>
          <w:sz w:val="20"/>
          <w:szCs w:val="20"/>
        </w:rPr>
        <w:t>1854</w:t>
      </w:r>
      <w:proofErr w:type="gramEnd"/>
      <w:r w:rsidRPr="00406896">
        <w:rPr>
          <w:rFonts w:ascii="Times New Roman" w:hAnsi="Times New Roman" w:cs="Times New Roman"/>
          <w:sz w:val="20"/>
          <w:szCs w:val="20"/>
          <w:highlight w:val="yellow"/>
        </w:rPr>
        <w:t xml:space="preserve"> </w:t>
      </w:r>
    </w:p>
  </w:footnote>
  <w:footnote w:id="5">
    <w:p w:rsidR="003C306C" w:rsidRPr="00CF7D80" w:rsidRDefault="003C306C" w:rsidP="003C306C">
      <w:pPr>
        <w:pStyle w:val="Textodenotaderodap"/>
        <w:rPr>
          <w:rFonts w:ascii="Times New Roman" w:hAnsi="Times New Roman" w:cs="Times New Roman"/>
        </w:rPr>
      </w:pPr>
      <w:r w:rsidRPr="00CF7D80">
        <w:rPr>
          <w:rStyle w:val="Refdenotaderodap"/>
          <w:rFonts w:ascii="Times New Roman" w:hAnsi="Times New Roman" w:cs="Times New Roman"/>
        </w:rPr>
        <w:footnoteRef/>
      </w:r>
      <w:r w:rsidRPr="00CF7D80">
        <w:rPr>
          <w:rFonts w:ascii="Times New Roman" w:hAnsi="Times New Roman" w:cs="Times New Roman"/>
        </w:rPr>
        <w:t xml:space="preserve"> </w:t>
      </w:r>
      <w:r w:rsidRPr="00AE0AA8">
        <w:rPr>
          <w:rFonts w:ascii="Times New Roman" w:hAnsi="Times New Roman" w:cs="Times New Roman"/>
          <w:i/>
        </w:rPr>
        <w:t>Ordenações Filipinas</w:t>
      </w:r>
      <w:r w:rsidRPr="00CF7D80">
        <w:rPr>
          <w:rFonts w:ascii="Times New Roman" w:hAnsi="Times New Roman" w:cs="Times New Roman"/>
        </w:rPr>
        <w:t xml:space="preserve"> </w:t>
      </w:r>
      <w:r>
        <w:rPr>
          <w:rFonts w:ascii="Times New Roman" w:hAnsi="Times New Roman" w:cs="Times New Roman"/>
        </w:rPr>
        <w:t>no l</w:t>
      </w:r>
      <w:r w:rsidR="00EE7EA9">
        <w:rPr>
          <w:rFonts w:ascii="Times New Roman" w:hAnsi="Times New Roman" w:cs="Times New Roman"/>
        </w:rPr>
        <w:t xml:space="preserve">ivro </w:t>
      </w:r>
      <w:proofErr w:type="gramStart"/>
      <w:r w:rsidR="00EE7EA9">
        <w:rPr>
          <w:rFonts w:ascii="Times New Roman" w:hAnsi="Times New Roman" w:cs="Times New Roman"/>
        </w:rPr>
        <w:t>4</w:t>
      </w:r>
      <w:proofErr w:type="gramEnd"/>
      <w:r w:rsidR="00EE7EA9">
        <w:rPr>
          <w:rFonts w:ascii="Times New Roman" w:hAnsi="Times New Roman" w:cs="Times New Roman"/>
        </w:rPr>
        <w:t>. T</w:t>
      </w:r>
      <w:r w:rsidRPr="00CF7D80">
        <w:rPr>
          <w:rFonts w:ascii="Times New Roman" w:hAnsi="Times New Roman" w:cs="Times New Roman"/>
        </w:rPr>
        <w:t xml:space="preserve">it 107: </w:t>
      </w:r>
      <w:r>
        <w:rPr>
          <w:rFonts w:ascii="Times New Roman" w:hAnsi="Times New Roman" w:cs="Times New Roman"/>
        </w:rPr>
        <w:t>“</w:t>
      </w:r>
      <w:r w:rsidRPr="00CF7D80">
        <w:rPr>
          <w:rFonts w:ascii="Times New Roman" w:hAnsi="Times New Roman" w:cs="Times New Roman"/>
        </w:rPr>
        <w:t xml:space="preserve">Das Viúvas que </w:t>
      </w:r>
      <w:proofErr w:type="spellStart"/>
      <w:r w:rsidRPr="00CF7D80">
        <w:rPr>
          <w:rFonts w:ascii="Times New Roman" w:hAnsi="Times New Roman" w:cs="Times New Roman"/>
        </w:rPr>
        <w:t>alheam</w:t>
      </w:r>
      <w:proofErr w:type="spellEnd"/>
      <w:r w:rsidRPr="00CF7D80">
        <w:rPr>
          <w:rFonts w:ascii="Times New Roman" w:hAnsi="Times New Roman" w:cs="Times New Roman"/>
        </w:rPr>
        <w:t xml:space="preserve"> como não devem e desbaratam seus bens.</w:t>
      </w:r>
      <w:r>
        <w:rPr>
          <w:rFonts w:ascii="Times New Roman" w:hAnsi="Times New Roman" w:cs="Times New Roman"/>
        </w:rPr>
        <w:t>”</w:t>
      </w:r>
      <w:r w:rsidR="00EE7EA9">
        <w:rPr>
          <w:rFonts w:ascii="Times New Roman" w:hAnsi="Times New Roman" w:cs="Times New Roman"/>
        </w:rPr>
        <w:t>(Grifos nossos)</w:t>
      </w:r>
    </w:p>
  </w:footnote>
  <w:footnote w:id="6">
    <w:p w:rsidR="003C306C" w:rsidRDefault="003C306C" w:rsidP="003C306C">
      <w:pPr>
        <w:pStyle w:val="Textodenotaderodap"/>
      </w:pPr>
      <w:r>
        <w:rPr>
          <w:rStyle w:val="Refdenotaderodap"/>
        </w:rPr>
        <w:footnoteRef/>
      </w:r>
      <w:r>
        <w:t xml:space="preserve"> </w:t>
      </w:r>
      <w:r w:rsidRPr="00E73416">
        <w:rPr>
          <w:rFonts w:ascii="Times New Roman" w:hAnsi="Times New Roman" w:cs="Times New Roman"/>
        </w:rPr>
        <w:t>Registro Paroquial de terras do arquiv</w:t>
      </w:r>
      <w:r>
        <w:rPr>
          <w:rFonts w:ascii="Times New Roman" w:hAnsi="Times New Roman" w:cs="Times New Roman"/>
        </w:rPr>
        <w:t>o público da Paraíba/</w:t>
      </w:r>
      <w:r w:rsidRPr="007D32DB">
        <w:rPr>
          <w:rFonts w:ascii="Times New Roman" w:hAnsi="Times New Roman" w:cs="Times New Roman"/>
        </w:rPr>
        <w:t>Waldemar</w:t>
      </w:r>
      <w:r>
        <w:rPr>
          <w:rFonts w:ascii="Times New Roman" w:hAnsi="Times New Roman" w:cs="Times New Roman"/>
        </w:rPr>
        <w:t xml:space="preserve"> Bispo Duarte. Declarações </w:t>
      </w:r>
      <w:r w:rsidRPr="00E73416">
        <w:rPr>
          <w:rFonts w:ascii="Times New Roman" w:hAnsi="Times New Roman" w:cs="Times New Roman"/>
          <w:bCs/>
        </w:rPr>
        <w:t xml:space="preserve">nº </w:t>
      </w:r>
      <w:r>
        <w:rPr>
          <w:rFonts w:ascii="Times New Roman" w:hAnsi="Times New Roman" w:cs="Times New Roman"/>
          <w:bCs/>
        </w:rPr>
        <w:t>149 e nº 150 (Grifos nossos).</w:t>
      </w:r>
    </w:p>
  </w:footnote>
  <w:footnote w:id="7">
    <w:p w:rsidR="003C306C" w:rsidRDefault="003C306C" w:rsidP="003C306C">
      <w:pPr>
        <w:pStyle w:val="Textodenotaderodap"/>
      </w:pPr>
      <w:r>
        <w:rPr>
          <w:rStyle w:val="Refdenotaderodap"/>
        </w:rPr>
        <w:footnoteRef/>
      </w:r>
      <w:r>
        <w:t xml:space="preserve"> </w:t>
      </w:r>
      <w:r w:rsidRPr="00E73416">
        <w:rPr>
          <w:rFonts w:ascii="Times New Roman" w:hAnsi="Times New Roman" w:cs="Times New Roman"/>
        </w:rPr>
        <w:t>Registro Paroquial de terras do arquiv</w:t>
      </w:r>
      <w:r>
        <w:rPr>
          <w:rFonts w:ascii="Times New Roman" w:hAnsi="Times New Roman" w:cs="Times New Roman"/>
        </w:rPr>
        <w:t>o público da Paraíba/</w:t>
      </w:r>
      <w:r w:rsidRPr="007D32DB">
        <w:rPr>
          <w:rFonts w:ascii="Times New Roman" w:hAnsi="Times New Roman" w:cs="Times New Roman"/>
        </w:rPr>
        <w:t>Waldemar</w:t>
      </w:r>
      <w:r>
        <w:rPr>
          <w:rFonts w:ascii="Times New Roman" w:hAnsi="Times New Roman" w:cs="Times New Roman"/>
        </w:rPr>
        <w:t xml:space="preserve"> Bispo Duarte. Declarações </w:t>
      </w:r>
      <w:r w:rsidRPr="00E73416">
        <w:rPr>
          <w:rFonts w:ascii="Times New Roman" w:hAnsi="Times New Roman" w:cs="Times New Roman"/>
          <w:bCs/>
        </w:rPr>
        <w:t xml:space="preserve">nº </w:t>
      </w:r>
      <w:r>
        <w:rPr>
          <w:rFonts w:ascii="Times New Roman" w:hAnsi="Times New Roman" w:cs="Times New Roman"/>
          <w:bCs/>
        </w:rPr>
        <w:t>564 e nº 565</w:t>
      </w:r>
    </w:p>
  </w:footnote>
  <w:footnote w:id="8">
    <w:p w:rsidR="003C306C" w:rsidRPr="00D9075F" w:rsidRDefault="003C306C" w:rsidP="003C306C">
      <w:pPr>
        <w:pStyle w:val="Textodenotaderodap"/>
        <w:tabs>
          <w:tab w:val="left" w:pos="1276"/>
        </w:tabs>
        <w:rPr>
          <w:rFonts w:ascii="Times New Roman" w:hAnsi="Times New Roman" w:cs="Times New Roman"/>
        </w:rPr>
      </w:pPr>
      <w:r w:rsidRPr="00D9075F">
        <w:rPr>
          <w:rStyle w:val="Refdenotaderodap"/>
          <w:rFonts w:ascii="Times New Roman" w:hAnsi="Times New Roman" w:cs="Times New Roman"/>
        </w:rPr>
        <w:footnoteRef/>
      </w:r>
      <w:r w:rsidR="009B5334">
        <w:rPr>
          <w:rFonts w:ascii="Times New Roman" w:hAnsi="Times New Roman" w:cs="Times New Roman"/>
        </w:rPr>
        <w:t xml:space="preserve"> </w:t>
      </w:r>
      <w:r w:rsidR="0044304B">
        <w:rPr>
          <w:rFonts w:ascii="Times New Roman" w:hAnsi="Times New Roman" w:cs="Times New Roman"/>
        </w:rPr>
        <w:t>P</w:t>
      </w:r>
      <w:r w:rsidRPr="00D9075F">
        <w:rPr>
          <w:rFonts w:ascii="Times New Roman" w:hAnsi="Times New Roman" w:cs="Times New Roman"/>
        </w:rPr>
        <w:t>ara uma melhor compreensão ler Canuto 2014</w:t>
      </w:r>
      <w:r>
        <w:rPr>
          <w:rFonts w:ascii="Times New Roman" w:hAnsi="Times New Roman" w:cs="Times New Roman"/>
        </w:rPr>
        <w:t>.</w:t>
      </w:r>
    </w:p>
  </w:footnote>
  <w:footnote w:id="9">
    <w:p w:rsidR="003C306C" w:rsidRPr="0044304B" w:rsidRDefault="003C306C" w:rsidP="0044304B">
      <w:pPr>
        <w:pStyle w:val="Textodenotaderodap"/>
        <w:jc w:val="both"/>
        <w:rPr>
          <w:rFonts w:ascii="Times New Roman" w:hAnsi="Times New Roman" w:cs="Times New Roman"/>
        </w:rPr>
      </w:pPr>
      <w:r w:rsidRPr="0044304B">
        <w:rPr>
          <w:rStyle w:val="Refdenotaderodap"/>
          <w:rFonts w:ascii="Times New Roman" w:hAnsi="Times New Roman" w:cs="Times New Roman"/>
        </w:rPr>
        <w:footnoteRef/>
      </w:r>
      <w:r w:rsidR="008C235D">
        <w:rPr>
          <w:rFonts w:ascii="Times New Roman" w:hAnsi="Times New Roman" w:cs="Times New Roman"/>
        </w:rPr>
        <w:t xml:space="preserve"> </w:t>
      </w:r>
      <w:r w:rsidRPr="0044304B">
        <w:rPr>
          <w:rFonts w:ascii="Times New Roman" w:hAnsi="Times New Roman" w:cs="Times New Roman"/>
        </w:rPr>
        <w:t xml:space="preserve">Registro Paroquial de Terras do arquivo público da Paraíba/Waldemar Bispo Duarte. Declaração </w:t>
      </w:r>
      <w:r w:rsidRPr="0044304B">
        <w:rPr>
          <w:rFonts w:ascii="Times New Roman" w:hAnsi="Times New Roman" w:cs="Times New Roman"/>
          <w:bCs/>
        </w:rPr>
        <w:t>nº 523.</w:t>
      </w:r>
    </w:p>
  </w:footnote>
  <w:footnote w:id="10">
    <w:p w:rsidR="003C306C" w:rsidRPr="0044304B" w:rsidRDefault="003C306C" w:rsidP="0044304B">
      <w:pPr>
        <w:pStyle w:val="Textodenotaderodap"/>
        <w:jc w:val="both"/>
        <w:rPr>
          <w:rFonts w:ascii="Times New Roman" w:hAnsi="Times New Roman" w:cs="Times New Roman"/>
        </w:rPr>
      </w:pPr>
      <w:r w:rsidRPr="0044304B">
        <w:rPr>
          <w:rStyle w:val="Refdenotaderodap"/>
          <w:rFonts w:ascii="Times New Roman" w:hAnsi="Times New Roman" w:cs="Times New Roman"/>
        </w:rPr>
        <w:footnoteRef/>
      </w:r>
      <w:r w:rsidR="008C235D">
        <w:rPr>
          <w:rFonts w:ascii="Times New Roman" w:hAnsi="Times New Roman" w:cs="Times New Roman"/>
        </w:rPr>
        <w:t xml:space="preserve"> </w:t>
      </w:r>
      <w:r w:rsidRPr="0044304B">
        <w:rPr>
          <w:rFonts w:ascii="Times New Roman" w:hAnsi="Times New Roman" w:cs="Times New Roman"/>
        </w:rPr>
        <w:t xml:space="preserve">Registro Paroquial de Terras do arquivo público da Paraíba/Waldemar Bispo Duarte. Declaração </w:t>
      </w:r>
      <w:r w:rsidRPr="0044304B">
        <w:rPr>
          <w:rFonts w:ascii="Times New Roman" w:hAnsi="Times New Roman" w:cs="Times New Roman"/>
          <w:bCs/>
        </w:rPr>
        <w:t>nº 524.</w:t>
      </w:r>
    </w:p>
  </w:footnote>
  <w:footnote w:id="11">
    <w:p w:rsidR="003C306C" w:rsidRPr="0044304B" w:rsidRDefault="003C306C" w:rsidP="0044304B">
      <w:pPr>
        <w:pStyle w:val="Textodenotaderodap"/>
        <w:jc w:val="both"/>
        <w:rPr>
          <w:rFonts w:ascii="Times New Roman" w:hAnsi="Times New Roman" w:cs="Times New Roman"/>
        </w:rPr>
      </w:pPr>
      <w:r w:rsidRPr="0044304B">
        <w:rPr>
          <w:rStyle w:val="Refdenotaderodap"/>
          <w:rFonts w:ascii="Times New Roman" w:hAnsi="Times New Roman" w:cs="Times New Roman"/>
        </w:rPr>
        <w:footnoteRef/>
      </w:r>
      <w:r w:rsidR="009B5334">
        <w:rPr>
          <w:rFonts w:ascii="Times New Roman" w:hAnsi="Times New Roman" w:cs="Times New Roman"/>
        </w:rPr>
        <w:t xml:space="preserve"> </w:t>
      </w:r>
      <w:r w:rsidRPr="0044304B">
        <w:rPr>
          <w:rFonts w:ascii="Times New Roman" w:hAnsi="Times New Roman" w:cs="Times New Roman"/>
        </w:rPr>
        <w:t xml:space="preserve">Registro Paroquial de Terras do arquivo público da Paraíba/Waldemar Bispo Duarte. Declaração </w:t>
      </w:r>
      <w:r w:rsidRPr="0044304B">
        <w:rPr>
          <w:rFonts w:ascii="Times New Roman" w:hAnsi="Times New Roman" w:cs="Times New Roman"/>
          <w:bCs/>
        </w:rPr>
        <w:t>nº 385.</w:t>
      </w:r>
    </w:p>
  </w:footnote>
  <w:footnote w:id="12">
    <w:p w:rsidR="003F4909" w:rsidRPr="0044304B" w:rsidRDefault="003F4909" w:rsidP="0044304B">
      <w:pPr>
        <w:pStyle w:val="Textodenotaderodap"/>
        <w:jc w:val="both"/>
        <w:rPr>
          <w:rFonts w:ascii="Times New Roman" w:hAnsi="Times New Roman" w:cs="Times New Roman"/>
        </w:rPr>
      </w:pPr>
      <w:r w:rsidRPr="0044304B">
        <w:rPr>
          <w:rStyle w:val="Refdenotaderodap"/>
          <w:rFonts w:ascii="Times New Roman" w:hAnsi="Times New Roman" w:cs="Times New Roman"/>
        </w:rPr>
        <w:footnoteRef/>
      </w:r>
      <w:r w:rsidR="009B5334">
        <w:rPr>
          <w:rFonts w:ascii="Times New Roman" w:hAnsi="Times New Roman" w:cs="Times New Roman"/>
        </w:rPr>
        <w:t xml:space="preserve"> </w:t>
      </w:r>
      <w:r w:rsidR="0044304B" w:rsidRPr="0044304B">
        <w:rPr>
          <w:rFonts w:ascii="Times New Roman" w:hAnsi="Times New Roman" w:cs="Times New Roman"/>
        </w:rPr>
        <w:t xml:space="preserve">Diante do andamento da pesquisa temos algumas analises dos inventários post-mortem, onde apresentam alguns </w:t>
      </w:r>
      <w:r w:rsidRPr="0044304B">
        <w:rPr>
          <w:rFonts w:ascii="Times New Roman" w:hAnsi="Times New Roman" w:cs="Times New Roman"/>
        </w:rPr>
        <w:t xml:space="preserve">valores de bens </w:t>
      </w:r>
      <w:r w:rsidR="0044304B" w:rsidRPr="0044304B">
        <w:rPr>
          <w:rFonts w:ascii="Times New Roman" w:hAnsi="Times New Roman" w:cs="Times New Roman"/>
        </w:rPr>
        <w:t>que podem servir para o exercício comparativo, sendo assim</w:t>
      </w:r>
      <w:r w:rsidRPr="0044304B">
        <w:rPr>
          <w:rFonts w:ascii="Times New Roman" w:hAnsi="Times New Roman" w:cs="Times New Roman"/>
        </w:rPr>
        <w:t xml:space="preserve"> com essa quantia Dona Francisca Maria do</w:t>
      </w:r>
      <w:r w:rsidR="0044304B" w:rsidRPr="0044304B">
        <w:rPr>
          <w:rFonts w:ascii="Times New Roman" w:hAnsi="Times New Roman" w:cs="Times New Roman"/>
        </w:rPr>
        <w:t>s</w:t>
      </w:r>
      <w:r w:rsidRPr="0044304B">
        <w:rPr>
          <w:rFonts w:ascii="Times New Roman" w:hAnsi="Times New Roman" w:cs="Times New Roman"/>
        </w:rPr>
        <w:t xml:space="preserve"> Prazeres</w:t>
      </w:r>
      <w:r w:rsidR="0044304B" w:rsidRPr="0044304B">
        <w:rPr>
          <w:rFonts w:ascii="Times New Roman" w:hAnsi="Times New Roman" w:cs="Times New Roman"/>
        </w:rPr>
        <w:t xml:space="preserve"> poderia</w:t>
      </w:r>
      <w:r w:rsidRPr="0044304B">
        <w:rPr>
          <w:rFonts w:ascii="Times New Roman" w:hAnsi="Times New Roman" w:cs="Times New Roman"/>
        </w:rPr>
        <w:t xml:space="preserve"> ampliar ou adquirir novos animais como bezerros, novilhos, cabras, ovelhas.</w:t>
      </w:r>
    </w:p>
  </w:footnote>
  <w:footnote w:id="13">
    <w:p w:rsidR="000056A3" w:rsidRPr="00EE55CD" w:rsidRDefault="000056A3"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Ver em </w:t>
      </w:r>
      <w:r w:rsidR="00EE55CD" w:rsidRPr="00EE55CD">
        <w:rPr>
          <w:rFonts w:ascii="Times New Roman" w:hAnsi="Times New Roman" w:cs="Times New Roman"/>
        </w:rPr>
        <w:t>Joffily</w:t>
      </w:r>
      <w:r w:rsidRPr="00EE55CD">
        <w:rPr>
          <w:rFonts w:ascii="Times New Roman" w:hAnsi="Times New Roman" w:cs="Times New Roman"/>
        </w:rPr>
        <w:t xml:space="preserve"> (1977[1907])</w:t>
      </w:r>
    </w:p>
  </w:footnote>
  <w:footnote w:id="14">
    <w:p w:rsidR="003C306C" w:rsidRPr="00EE55CD" w:rsidRDefault="003C306C"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Registro Paroquial de Terras do arquivo público da Paraíba/Waldemar Bispo Duarte. Declarações </w:t>
      </w:r>
      <w:r w:rsidRPr="00EE55CD">
        <w:rPr>
          <w:rFonts w:ascii="Times New Roman" w:hAnsi="Times New Roman" w:cs="Times New Roman"/>
          <w:bCs/>
        </w:rPr>
        <w:t>nº 72; 228; 369 e 372</w:t>
      </w:r>
      <w:proofErr w:type="gramStart"/>
      <w:r w:rsidRPr="00EE55CD">
        <w:rPr>
          <w:rFonts w:ascii="Times New Roman" w:hAnsi="Times New Roman" w:cs="Times New Roman"/>
          <w:bCs/>
        </w:rPr>
        <w:t>..</w:t>
      </w:r>
      <w:proofErr w:type="gramEnd"/>
    </w:p>
  </w:footnote>
  <w:footnote w:id="15">
    <w:p w:rsidR="003C306C" w:rsidRPr="00EE55CD" w:rsidRDefault="003C306C"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Com rela</w:t>
      </w:r>
      <w:r w:rsidR="0044304B" w:rsidRPr="00EE55CD">
        <w:rPr>
          <w:rFonts w:ascii="Times New Roman" w:hAnsi="Times New Roman" w:cs="Times New Roman"/>
        </w:rPr>
        <w:t>ção às famílias da elite local ler</w:t>
      </w:r>
      <w:r w:rsidRPr="00EE55CD">
        <w:rPr>
          <w:rFonts w:ascii="Times New Roman" w:hAnsi="Times New Roman" w:cs="Times New Roman"/>
        </w:rPr>
        <w:t xml:space="preserve"> Wanderley (1994).</w:t>
      </w:r>
    </w:p>
  </w:footnote>
  <w:footnote w:id="16">
    <w:p w:rsidR="003C306C" w:rsidRPr="00EE55CD" w:rsidRDefault="003C306C"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Valores obtidos dos inventários </w:t>
      </w:r>
      <w:r w:rsidRPr="00EE55CD">
        <w:rPr>
          <w:rFonts w:ascii="Times New Roman" w:hAnsi="Times New Roman" w:cs="Times New Roman"/>
          <w:i/>
        </w:rPr>
        <w:t>post-mortem</w:t>
      </w:r>
      <w:r w:rsidR="0044304B" w:rsidRPr="00EE55CD">
        <w:rPr>
          <w:rFonts w:ascii="Times New Roman" w:hAnsi="Times New Roman" w:cs="Times New Roman"/>
          <w:i/>
        </w:rPr>
        <w:t>.</w:t>
      </w:r>
      <w:r w:rsidR="00EE55CD" w:rsidRPr="00EE55CD">
        <w:rPr>
          <w:rFonts w:ascii="Times New Roman" w:hAnsi="Times New Roman" w:cs="Times New Roman"/>
        </w:rPr>
        <w:t xml:space="preserve"> Arquivo da 2ºvara, Poder judiciário do Estado da Paraíba, comarca de Patos. 1857-1875</w:t>
      </w:r>
      <w:r w:rsidR="00EE55CD">
        <w:rPr>
          <w:rFonts w:ascii="Times New Roman" w:hAnsi="Times New Roman" w:cs="Times New Roman"/>
        </w:rPr>
        <w:t>.</w:t>
      </w:r>
    </w:p>
  </w:footnote>
  <w:footnote w:id="17">
    <w:p w:rsidR="003C306C" w:rsidRPr="00EE55CD" w:rsidRDefault="003C306C"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Disponível em: </w:t>
      </w:r>
      <w:hyperlink r:id="rId1" w:history="1">
        <w:r w:rsidRPr="00EE55CD">
          <w:rPr>
            <w:rStyle w:val="Hyperlink"/>
            <w:rFonts w:ascii="Times New Roman" w:hAnsi="Times New Roman" w:cs="Times New Roman"/>
          </w:rPr>
          <w:t>http://www.camarapatos.pb.gov.br/index.php?view=nossahistoria</w:t>
        </w:r>
      </w:hyperlink>
      <w:r w:rsidRPr="00EE55CD">
        <w:rPr>
          <w:rFonts w:ascii="Times New Roman" w:hAnsi="Times New Roman" w:cs="Times New Roman"/>
        </w:rPr>
        <w:t>. Acesso em 06 de Março de 2017</w:t>
      </w:r>
    </w:p>
  </w:footnote>
  <w:footnote w:id="18">
    <w:p w:rsidR="003C306C" w:rsidRPr="00D81076" w:rsidRDefault="003C306C" w:rsidP="003C306C">
      <w:pPr>
        <w:pStyle w:val="Textodenotaderodap"/>
        <w:jc w:val="both"/>
        <w:rPr>
          <w:rFonts w:ascii="Times New Roman" w:hAnsi="Times New Roman" w:cs="Times New Roman"/>
        </w:rPr>
      </w:pPr>
      <w:r w:rsidRPr="00D81076">
        <w:rPr>
          <w:rStyle w:val="Refdenotaderodap"/>
          <w:rFonts w:ascii="Times New Roman" w:hAnsi="Times New Roman" w:cs="Times New Roman"/>
        </w:rPr>
        <w:footnoteRef/>
      </w:r>
      <w:r w:rsidRPr="00D81076">
        <w:rPr>
          <w:rFonts w:ascii="Times New Roman" w:hAnsi="Times New Roman" w:cs="Times New Roman"/>
        </w:rPr>
        <w:t xml:space="preserve"> Entendendo o termo parentela como uma família extensa que encorpara uma serie de relações e dinâmicas sociais, econômicas, como também de reciprocidade, solidariedade e clientelismo conforme PEDROZA (2011).</w:t>
      </w:r>
    </w:p>
  </w:footnote>
  <w:footnote w:id="19">
    <w:p w:rsidR="003C306C" w:rsidRPr="00D81076" w:rsidRDefault="003C306C" w:rsidP="003C306C">
      <w:pPr>
        <w:pStyle w:val="Ttulo2"/>
        <w:shd w:val="clear" w:color="auto" w:fill="FFFFFF"/>
        <w:spacing w:before="0" w:beforeAutospacing="0" w:after="0" w:afterAutospacing="0"/>
        <w:jc w:val="both"/>
        <w:rPr>
          <w:sz w:val="20"/>
          <w:szCs w:val="20"/>
        </w:rPr>
      </w:pPr>
      <w:r w:rsidRPr="00D81076">
        <w:rPr>
          <w:rStyle w:val="Refdenotaderodap"/>
          <w:b w:val="0"/>
          <w:sz w:val="20"/>
          <w:szCs w:val="20"/>
        </w:rPr>
        <w:footnoteRef/>
      </w:r>
      <w:r w:rsidRPr="00D81076">
        <w:rPr>
          <w:b w:val="0"/>
          <w:sz w:val="20"/>
          <w:szCs w:val="20"/>
        </w:rPr>
        <w:t xml:space="preserve"> Ver nas </w:t>
      </w:r>
      <w:r w:rsidRPr="00D81076">
        <w:rPr>
          <w:b w:val="0"/>
          <w:i/>
          <w:sz w:val="20"/>
          <w:szCs w:val="20"/>
        </w:rPr>
        <w:t>Ordenações Filipinas</w:t>
      </w:r>
      <w:r w:rsidRPr="00D81076">
        <w:rPr>
          <w:b w:val="0"/>
          <w:sz w:val="20"/>
          <w:szCs w:val="20"/>
        </w:rPr>
        <w:t xml:space="preserve">: </w:t>
      </w:r>
      <w:r w:rsidRPr="00D81076">
        <w:rPr>
          <w:b w:val="0"/>
          <w:color w:val="000000"/>
          <w:sz w:val="20"/>
          <w:szCs w:val="20"/>
        </w:rPr>
        <w:t xml:space="preserve">Livro </w:t>
      </w:r>
      <w:proofErr w:type="gramStart"/>
      <w:r w:rsidRPr="00D81076">
        <w:rPr>
          <w:b w:val="0"/>
          <w:color w:val="000000"/>
          <w:sz w:val="20"/>
          <w:szCs w:val="20"/>
        </w:rPr>
        <w:t>4</w:t>
      </w:r>
      <w:proofErr w:type="gramEnd"/>
      <w:r w:rsidRPr="00D81076">
        <w:rPr>
          <w:b w:val="0"/>
          <w:color w:val="000000"/>
          <w:sz w:val="20"/>
          <w:szCs w:val="20"/>
        </w:rPr>
        <w:t xml:space="preserve"> Tit. 95: “Como a mulher fica em posse e cabeça de casal por morte de seu marido.</w:t>
      </w:r>
      <w:proofErr w:type="gramStart"/>
      <w:r w:rsidRPr="00D81076">
        <w:rPr>
          <w:b w:val="0"/>
          <w:color w:val="000000"/>
          <w:sz w:val="20"/>
          <w:szCs w:val="20"/>
        </w:rPr>
        <w:t>”</w:t>
      </w:r>
      <w:proofErr w:type="gramEnd"/>
    </w:p>
  </w:footnote>
  <w:footnote w:id="20">
    <w:p w:rsidR="003C306C" w:rsidRPr="00EE55CD" w:rsidRDefault="003C306C" w:rsidP="00EE55CD">
      <w:pPr>
        <w:pStyle w:val="Textodenotaderodap"/>
        <w:jc w:val="both"/>
        <w:rPr>
          <w:rFonts w:ascii="Times New Roman" w:hAnsi="Times New Roman" w:cs="Times New Roman"/>
        </w:rPr>
      </w:pPr>
      <w:r w:rsidRPr="00EE55CD">
        <w:rPr>
          <w:rStyle w:val="Refdenotaderodap"/>
          <w:rFonts w:ascii="Times New Roman" w:hAnsi="Times New Roman" w:cs="Times New Roman"/>
        </w:rPr>
        <w:footnoteRef/>
      </w:r>
      <w:r w:rsidRPr="00EE55CD">
        <w:rPr>
          <w:rFonts w:ascii="Times New Roman" w:hAnsi="Times New Roman" w:cs="Times New Roman"/>
        </w:rPr>
        <w:t xml:space="preserve"> Província do Ceará</w:t>
      </w:r>
    </w:p>
  </w:footnote>
  <w:footnote w:id="21">
    <w:p w:rsidR="003C306C" w:rsidRPr="00EE55CD" w:rsidRDefault="003C306C" w:rsidP="008C235D">
      <w:pPr>
        <w:pStyle w:val="Ttulo2"/>
        <w:shd w:val="clear" w:color="auto" w:fill="FFFFFF"/>
        <w:spacing w:before="0" w:beforeAutospacing="0" w:after="0" w:afterAutospacing="0"/>
        <w:jc w:val="both"/>
        <w:rPr>
          <w:sz w:val="20"/>
          <w:szCs w:val="20"/>
        </w:rPr>
      </w:pPr>
      <w:r w:rsidRPr="00EE55CD">
        <w:rPr>
          <w:rStyle w:val="Refdenotaderodap"/>
          <w:b w:val="0"/>
          <w:sz w:val="20"/>
          <w:szCs w:val="20"/>
        </w:rPr>
        <w:footnoteRef/>
      </w:r>
      <w:r w:rsidRPr="00EE55CD">
        <w:rPr>
          <w:b w:val="0"/>
          <w:sz w:val="20"/>
          <w:szCs w:val="20"/>
        </w:rPr>
        <w:t xml:space="preserve"> Conforme os itens conditos nas </w:t>
      </w:r>
      <w:r w:rsidRPr="00EE55CD">
        <w:rPr>
          <w:b w:val="0"/>
          <w:i/>
          <w:sz w:val="20"/>
          <w:szCs w:val="20"/>
        </w:rPr>
        <w:t>Ordenações Filipinas</w:t>
      </w:r>
      <w:r w:rsidRPr="00EE55CD">
        <w:rPr>
          <w:b w:val="0"/>
          <w:sz w:val="20"/>
          <w:szCs w:val="20"/>
        </w:rPr>
        <w:t xml:space="preserve">, essa expressão esta ligada ao discurso sobre a “franqueza do entender da mulher” inserido na lei Velleano (ver no livro </w:t>
      </w:r>
      <w:proofErr w:type="gramStart"/>
      <w:r w:rsidRPr="00EE55CD">
        <w:rPr>
          <w:b w:val="0"/>
          <w:sz w:val="20"/>
          <w:szCs w:val="20"/>
        </w:rPr>
        <w:t>4</w:t>
      </w:r>
      <w:proofErr w:type="gramEnd"/>
      <w:r w:rsidRPr="00EE55CD">
        <w:rPr>
          <w:b w:val="0"/>
          <w:sz w:val="20"/>
          <w:szCs w:val="20"/>
        </w:rPr>
        <w:t xml:space="preserve"> Tit.61)  e no item que fala sobre as mulheres que desbaratam os seus bens,  menosprezando a capacidade da mulher em administrar os seus bens (ver no livro4 tit.106).Op.cit.</w:t>
      </w:r>
    </w:p>
  </w:footnote>
  <w:footnote w:id="22">
    <w:p w:rsidR="003C306C" w:rsidRDefault="003C306C" w:rsidP="003C306C">
      <w:pPr>
        <w:pStyle w:val="Textodenotaderodap"/>
      </w:pPr>
      <w:r>
        <w:rPr>
          <w:rStyle w:val="Refdenotaderodap"/>
        </w:rPr>
        <w:footnoteRef/>
      </w:r>
      <w:r>
        <w:t xml:space="preserve"> </w:t>
      </w:r>
      <w:r>
        <w:rPr>
          <w:rFonts w:ascii="Times New Roman" w:hAnsi="Times New Roman" w:cs="Times New Roman"/>
        </w:rPr>
        <w:t>Registro Paroquial de T</w:t>
      </w:r>
      <w:r w:rsidRPr="00E73416">
        <w:rPr>
          <w:rFonts w:ascii="Times New Roman" w:hAnsi="Times New Roman" w:cs="Times New Roman"/>
        </w:rPr>
        <w:t>erras do arquiv</w:t>
      </w:r>
      <w:r>
        <w:rPr>
          <w:rFonts w:ascii="Times New Roman" w:hAnsi="Times New Roman" w:cs="Times New Roman"/>
        </w:rPr>
        <w:t>o público da Paraíba/</w:t>
      </w:r>
      <w:r w:rsidRPr="007D32DB">
        <w:rPr>
          <w:rFonts w:ascii="Times New Roman" w:hAnsi="Times New Roman" w:cs="Times New Roman"/>
        </w:rPr>
        <w:t>Waldemar</w:t>
      </w:r>
      <w:r>
        <w:rPr>
          <w:rFonts w:ascii="Times New Roman" w:hAnsi="Times New Roman" w:cs="Times New Roman"/>
        </w:rPr>
        <w:t xml:space="preserve"> Bispo Duarte. Declaração </w:t>
      </w:r>
      <w:r w:rsidRPr="00E73416">
        <w:rPr>
          <w:rFonts w:ascii="Times New Roman" w:hAnsi="Times New Roman" w:cs="Times New Roman"/>
          <w:bCs/>
        </w:rPr>
        <w:t>nº</w:t>
      </w:r>
      <w:r>
        <w:rPr>
          <w:rFonts w:ascii="Times New Roman" w:hAnsi="Times New Roman" w:cs="Times New Roman"/>
          <w:bCs/>
        </w:rPr>
        <w:t xml:space="preserve"> 372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458828"/>
      <w:docPartObj>
        <w:docPartGallery w:val="Page Numbers (Top of Page)"/>
        <w:docPartUnique/>
      </w:docPartObj>
    </w:sdtPr>
    <w:sdtEndPr/>
    <w:sdtContent>
      <w:p w:rsidR="007E028D" w:rsidRDefault="005113F6">
        <w:pPr>
          <w:pStyle w:val="Cabealho"/>
          <w:jc w:val="right"/>
        </w:pPr>
        <w:r>
          <w:fldChar w:fldCharType="begin"/>
        </w:r>
        <w:r w:rsidR="007E028D">
          <w:instrText>PAGE   \* MERGEFORMAT</w:instrText>
        </w:r>
        <w:r>
          <w:fldChar w:fldCharType="separate"/>
        </w:r>
        <w:r w:rsidR="009A7E2F">
          <w:rPr>
            <w:noProof/>
          </w:rPr>
          <w:t>15</w:t>
        </w:r>
        <w:r>
          <w:fldChar w:fldCharType="end"/>
        </w:r>
      </w:p>
    </w:sdtContent>
  </w:sdt>
  <w:p w:rsidR="007E028D" w:rsidRDefault="007E02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06C"/>
    <w:rsid w:val="000056A3"/>
    <w:rsid w:val="000B3A27"/>
    <w:rsid w:val="000E0EC3"/>
    <w:rsid w:val="001B5182"/>
    <w:rsid w:val="00251781"/>
    <w:rsid w:val="00263026"/>
    <w:rsid w:val="00285989"/>
    <w:rsid w:val="002A57BC"/>
    <w:rsid w:val="002D64E9"/>
    <w:rsid w:val="00304728"/>
    <w:rsid w:val="00305F75"/>
    <w:rsid w:val="003408EB"/>
    <w:rsid w:val="003C306C"/>
    <w:rsid w:val="003D23CF"/>
    <w:rsid w:val="003E1BDC"/>
    <w:rsid w:val="003F4909"/>
    <w:rsid w:val="00426E91"/>
    <w:rsid w:val="00435112"/>
    <w:rsid w:val="0044304B"/>
    <w:rsid w:val="004564C4"/>
    <w:rsid w:val="00456CD3"/>
    <w:rsid w:val="004616E3"/>
    <w:rsid w:val="00467FF6"/>
    <w:rsid w:val="00481DBC"/>
    <w:rsid w:val="004B127E"/>
    <w:rsid w:val="004E24ED"/>
    <w:rsid w:val="004E4D1E"/>
    <w:rsid w:val="004F1055"/>
    <w:rsid w:val="005113F6"/>
    <w:rsid w:val="005613CD"/>
    <w:rsid w:val="00645980"/>
    <w:rsid w:val="006A2C1F"/>
    <w:rsid w:val="006A7E51"/>
    <w:rsid w:val="006F67B5"/>
    <w:rsid w:val="007A2FB3"/>
    <w:rsid w:val="007E028D"/>
    <w:rsid w:val="008753F0"/>
    <w:rsid w:val="008A591D"/>
    <w:rsid w:val="008B1AE2"/>
    <w:rsid w:val="008C235D"/>
    <w:rsid w:val="008D30EE"/>
    <w:rsid w:val="008F75F4"/>
    <w:rsid w:val="00950CC8"/>
    <w:rsid w:val="009A7E2F"/>
    <w:rsid w:val="009B0321"/>
    <w:rsid w:val="009B5334"/>
    <w:rsid w:val="00A35DD2"/>
    <w:rsid w:val="00A729CA"/>
    <w:rsid w:val="00AF63AA"/>
    <w:rsid w:val="00B05155"/>
    <w:rsid w:val="00B269D7"/>
    <w:rsid w:val="00B36AE2"/>
    <w:rsid w:val="00B456EC"/>
    <w:rsid w:val="00BE5F4D"/>
    <w:rsid w:val="00C16762"/>
    <w:rsid w:val="00C27BB1"/>
    <w:rsid w:val="00C44DE8"/>
    <w:rsid w:val="00D01D71"/>
    <w:rsid w:val="00D6450A"/>
    <w:rsid w:val="00D81076"/>
    <w:rsid w:val="00DF51E1"/>
    <w:rsid w:val="00E333B8"/>
    <w:rsid w:val="00E52DB2"/>
    <w:rsid w:val="00E77DC8"/>
    <w:rsid w:val="00EA53D0"/>
    <w:rsid w:val="00EA7489"/>
    <w:rsid w:val="00EE55CD"/>
    <w:rsid w:val="00EE7EA9"/>
    <w:rsid w:val="00F05CC6"/>
    <w:rsid w:val="00F34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6C"/>
  </w:style>
  <w:style w:type="paragraph" w:styleId="Ttulo2">
    <w:name w:val="heading 2"/>
    <w:basedOn w:val="Normal"/>
    <w:link w:val="Ttulo2Char"/>
    <w:uiPriority w:val="9"/>
    <w:qFormat/>
    <w:rsid w:val="003C306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C306C"/>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iPriority w:val="99"/>
    <w:unhideWhenUsed/>
    <w:rsid w:val="003C306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C306C"/>
    <w:rPr>
      <w:sz w:val="20"/>
      <w:szCs w:val="20"/>
    </w:rPr>
  </w:style>
  <w:style w:type="character" w:styleId="Refdenotaderodap">
    <w:name w:val="footnote reference"/>
    <w:basedOn w:val="Fontepargpadro"/>
    <w:uiPriority w:val="99"/>
    <w:semiHidden/>
    <w:unhideWhenUsed/>
    <w:rsid w:val="003C306C"/>
    <w:rPr>
      <w:vertAlign w:val="superscript"/>
    </w:rPr>
  </w:style>
  <w:style w:type="character" w:styleId="Hyperlink">
    <w:name w:val="Hyperlink"/>
    <w:basedOn w:val="Fontepargpadro"/>
    <w:uiPriority w:val="99"/>
    <w:unhideWhenUsed/>
    <w:rsid w:val="003C306C"/>
    <w:rPr>
      <w:color w:val="0000FF" w:themeColor="hyperlink"/>
      <w:u w:val="single"/>
    </w:rPr>
  </w:style>
  <w:style w:type="paragraph" w:styleId="Cabealho">
    <w:name w:val="header"/>
    <w:basedOn w:val="Normal"/>
    <w:link w:val="CabealhoChar"/>
    <w:uiPriority w:val="99"/>
    <w:unhideWhenUsed/>
    <w:rsid w:val="007E02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028D"/>
  </w:style>
  <w:style w:type="paragraph" w:styleId="Rodap">
    <w:name w:val="footer"/>
    <w:basedOn w:val="Normal"/>
    <w:link w:val="RodapChar"/>
    <w:uiPriority w:val="99"/>
    <w:unhideWhenUsed/>
    <w:rsid w:val="007E028D"/>
    <w:pPr>
      <w:tabs>
        <w:tab w:val="center" w:pos="4252"/>
        <w:tab w:val="right" w:pos="8504"/>
      </w:tabs>
      <w:spacing w:after="0" w:line="240" w:lineRule="auto"/>
    </w:pPr>
  </w:style>
  <w:style w:type="character" w:customStyle="1" w:styleId="RodapChar">
    <w:name w:val="Rodapé Char"/>
    <w:basedOn w:val="Fontepargpadro"/>
    <w:link w:val="Rodap"/>
    <w:uiPriority w:val="99"/>
    <w:rsid w:val="007E028D"/>
  </w:style>
  <w:style w:type="paragraph" w:customStyle="1" w:styleId="Default">
    <w:name w:val="Default"/>
    <w:rsid w:val="0030472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6C"/>
  </w:style>
  <w:style w:type="paragraph" w:styleId="Ttulo2">
    <w:name w:val="heading 2"/>
    <w:basedOn w:val="Normal"/>
    <w:link w:val="Ttulo2Char"/>
    <w:uiPriority w:val="9"/>
    <w:qFormat/>
    <w:rsid w:val="003C306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C306C"/>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iPriority w:val="99"/>
    <w:unhideWhenUsed/>
    <w:rsid w:val="003C306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C306C"/>
    <w:rPr>
      <w:sz w:val="20"/>
      <w:szCs w:val="20"/>
    </w:rPr>
  </w:style>
  <w:style w:type="character" w:styleId="Refdenotaderodap">
    <w:name w:val="footnote reference"/>
    <w:basedOn w:val="Fontepargpadro"/>
    <w:uiPriority w:val="99"/>
    <w:semiHidden/>
    <w:unhideWhenUsed/>
    <w:rsid w:val="003C306C"/>
    <w:rPr>
      <w:vertAlign w:val="superscript"/>
    </w:rPr>
  </w:style>
  <w:style w:type="character" w:styleId="Hyperlink">
    <w:name w:val="Hyperlink"/>
    <w:basedOn w:val="Fontepargpadro"/>
    <w:uiPriority w:val="99"/>
    <w:unhideWhenUsed/>
    <w:rsid w:val="003C306C"/>
    <w:rPr>
      <w:color w:val="0000FF" w:themeColor="hyperlink"/>
      <w:u w:val="single"/>
    </w:rPr>
  </w:style>
  <w:style w:type="paragraph" w:styleId="Cabealho">
    <w:name w:val="header"/>
    <w:basedOn w:val="Normal"/>
    <w:link w:val="CabealhoChar"/>
    <w:uiPriority w:val="99"/>
    <w:unhideWhenUsed/>
    <w:rsid w:val="007E02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028D"/>
  </w:style>
  <w:style w:type="paragraph" w:styleId="Rodap">
    <w:name w:val="footer"/>
    <w:basedOn w:val="Normal"/>
    <w:link w:val="RodapChar"/>
    <w:uiPriority w:val="99"/>
    <w:unhideWhenUsed/>
    <w:rsid w:val="007E028D"/>
    <w:pPr>
      <w:tabs>
        <w:tab w:val="center" w:pos="4252"/>
        <w:tab w:val="right" w:pos="8504"/>
      </w:tabs>
      <w:spacing w:after="0" w:line="240" w:lineRule="auto"/>
    </w:pPr>
  </w:style>
  <w:style w:type="character" w:customStyle="1" w:styleId="RodapChar">
    <w:name w:val="Rodapé Char"/>
    <w:basedOn w:val="Fontepargpadro"/>
    <w:link w:val="Rodap"/>
    <w:uiPriority w:val="99"/>
    <w:rsid w:val="007E028D"/>
  </w:style>
  <w:style w:type="paragraph" w:customStyle="1" w:styleId="Default">
    <w:name w:val="Default"/>
    <w:rsid w:val="003047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ci.uc.pt/ihti/proj/filipinas/ordenacoe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amarapatos.pb.gov.br/index.php?view=nossahistor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A0AE-1B92-4562-BF0D-B5817900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5662</Words>
  <Characters>30577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9</cp:revision>
  <dcterms:created xsi:type="dcterms:W3CDTF">2017-04-13T13:53:00Z</dcterms:created>
  <dcterms:modified xsi:type="dcterms:W3CDTF">2017-04-28T21:39:00Z</dcterms:modified>
</cp:coreProperties>
</file>